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523F" w14:textId="77777777" w:rsidR="00745EFA" w:rsidRDefault="00000000" w:rsidP="00745EFA">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6D800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5pt;margin-top:26.45pt;width:441.8pt;height:130.95pt;z-index:251659264;visibility:visible;mso-wrap-edited:f;mso-position-horizontal-relative:text;mso-position-vertical-relative:text">
            <v:imagedata r:id="rId7" o:title=""/>
            <w10:wrap type="topAndBottom"/>
          </v:shape>
          <o:OLEObject Type="Embed" ProgID="Word.Picture.8" ShapeID="_x0000_s2050" DrawAspect="Content" ObjectID="_1820645435" r:id="rId8"/>
        </w:object>
      </w:r>
    </w:p>
    <w:p w14:paraId="7D7D3444" w14:textId="77777777" w:rsidR="00745EFA" w:rsidRDefault="00745EFA" w:rsidP="00745EFA">
      <w:pPr>
        <w:keepNext/>
        <w:spacing w:line="259" w:lineRule="auto"/>
        <w:outlineLvl w:val="3"/>
        <w:rPr>
          <w:rFonts w:ascii="Calibri" w:eastAsia="Times New Roman" w:hAnsi="Calibri" w:cs="Calibri"/>
          <w:b/>
          <w:color w:val="000000"/>
          <w:sz w:val="40"/>
          <w:szCs w:val="40"/>
          <w:lang w:eastAsia="en-GB"/>
        </w:rPr>
      </w:pPr>
    </w:p>
    <w:p w14:paraId="474B1ECC" w14:textId="77777777" w:rsidR="00745EFA" w:rsidRPr="0034585D" w:rsidRDefault="00745EFA" w:rsidP="00745EFA">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27E948F5" w14:textId="77777777" w:rsidR="00745EFA" w:rsidRPr="0034585D" w:rsidRDefault="00745EFA" w:rsidP="00745EFA">
      <w:pPr>
        <w:rPr>
          <w:rFonts w:ascii="Calibri" w:eastAsia="Times New Roman" w:hAnsi="Calibri" w:cs="Calibri"/>
          <w:b/>
          <w:color w:val="000000"/>
          <w:sz w:val="24"/>
          <w:szCs w:val="24"/>
          <w:lang w:eastAsia="en-GB"/>
        </w:rPr>
      </w:pPr>
    </w:p>
    <w:p w14:paraId="4D6CAD60" w14:textId="77777777" w:rsidR="00745EFA" w:rsidRDefault="00745EFA" w:rsidP="00745EFA">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p>
    <w:p w14:paraId="41CE0618" w14:textId="77777777" w:rsidR="00745EFA" w:rsidRDefault="00745EFA" w:rsidP="00745EFA">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color w:val="000000"/>
          <w:sz w:val="40"/>
          <w:szCs w:val="40"/>
          <w:lang w:eastAsia="en-GB"/>
        </w:rPr>
        <w:t>Washington Parish Council</w:t>
      </w:r>
    </w:p>
    <w:p w14:paraId="17CCA73B" w14:textId="77777777" w:rsidR="00745EFA" w:rsidRPr="0034585D" w:rsidRDefault="00745EFA" w:rsidP="00745EFA">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 xml:space="preserve">Planning &amp; Transport </w:t>
      </w:r>
      <w:r>
        <w:rPr>
          <w:rFonts w:ascii="Calibri" w:eastAsia="Times New Roman" w:hAnsi="Calibri" w:cs="Calibri"/>
          <w:b/>
          <w:color w:val="000000"/>
          <w:sz w:val="40"/>
          <w:szCs w:val="40"/>
          <w:lang w:eastAsia="en-GB"/>
        </w:rPr>
        <w:t xml:space="preserve">(PT) </w:t>
      </w:r>
      <w:r w:rsidRPr="0034585D">
        <w:rPr>
          <w:rFonts w:ascii="Calibri" w:eastAsia="Times New Roman" w:hAnsi="Calibri" w:cs="Calibri"/>
          <w:b/>
          <w:color w:val="000000"/>
          <w:sz w:val="40"/>
          <w:szCs w:val="40"/>
          <w:lang w:eastAsia="en-GB"/>
        </w:rPr>
        <w:t xml:space="preserve">Committee </w:t>
      </w:r>
    </w:p>
    <w:p w14:paraId="2138341D" w14:textId="77777777" w:rsidR="00745EFA" w:rsidRPr="0034585D" w:rsidRDefault="00745EFA" w:rsidP="00745EFA">
      <w:pPr>
        <w:rPr>
          <w:rFonts w:ascii="Calibri" w:eastAsia="Times New Roman" w:hAnsi="Calibri" w:cs="Calibri"/>
          <w:b/>
          <w:color w:val="000000"/>
          <w:sz w:val="24"/>
          <w:szCs w:val="24"/>
          <w:lang w:eastAsia="en-GB"/>
        </w:rPr>
      </w:pPr>
    </w:p>
    <w:p w14:paraId="0434006D" w14:textId="520BB8C9" w:rsidR="00745EFA" w:rsidRDefault="001A0967" w:rsidP="00745EFA">
      <w:pPr>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Draft </w:t>
      </w:r>
      <w:r w:rsidR="00745EFA" w:rsidRPr="0077371D">
        <w:rPr>
          <w:rFonts w:ascii="Calibri" w:eastAsia="Times New Roman" w:hAnsi="Calibri" w:cs="Calibri"/>
          <w:b/>
          <w:color w:val="000000"/>
          <w:sz w:val="24"/>
          <w:szCs w:val="24"/>
          <w:lang w:eastAsia="en-GB"/>
        </w:rPr>
        <w:t>Minutes</w:t>
      </w:r>
      <w:r w:rsidR="00745EFA" w:rsidRPr="0077371D">
        <w:rPr>
          <w:rFonts w:ascii="Calibri" w:eastAsia="Times New Roman" w:hAnsi="Calibri" w:cs="Calibri"/>
          <w:bCs/>
          <w:color w:val="000000"/>
          <w:sz w:val="24"/>
          <w:szCs w:val="24"/>
          <w:lang w:eastAsia="en-GB"/>
        </w:rPr>
        <w:t xml:space="preserve"> of the Planning &amp; Transport Committee Meeting held on </w:t>
      </w:r>
      <w:r w:rsidR="00745EFA">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15</w:t>
      </w:r>
      <w:r w:rsidRPr="001A0967">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September </w:t>
      </w:r>
      <w:r w:rsidR="00745EFA">
        <w:rPr>
          <w:rFonts w:ascii="Calibri" w:eastAsia="Times New Roman" w:hAnsi="Calibri" w:cs="Calibri"/>
          <w:bCs/>
          <w:color w:val="000000"/>
          <w:sz w:val="24"/>
          <w:szCs w:val="24"/>
          <w:lang w:eastAsia="en-GB"/>
        </w:rPr>
        <w:t>2025 at Washington Village Hall (</w:t>
      </w:r>
      <w:r w:rsidR="00745EFA" w:rsidRPr="00BB219D">
        <w:rPr>
          <w:rFonts w:ascii="Calibri" w:eastAsia="Times New Roman" w:hAnsi="Calibri" w:cs="Calibri"/>
          <w:bCs/>
          <w:color w:val="000000"/>
          <w:sz w:val="24"/>
          <w:szCs w:val="24"/>
          <w:lang w:eastAsia="en-GB"/>
        </w:rPr>
        <w:t>Doré</w:t>
      </w:r>
      <w:r w:rsidR="00745EFA">
        <w:rPr>
          <w:rFonts w:ascii="Calibri" w:eastAsia="Times New Roman" w:hAnsi="Calibri" w:cs="Calibri"/>
          <w:bCs/>
          <w:color w:val="000000"/>
          <w:sz w:val="24"/>
          <w:szCs w:val="24"/>
          <w:lang w:eastAsia="en-GB"/>
        </w:rPr>
        <w:t xml:space="preserve"> Room). </w:t>
      </w:r>
    </w:p>
    <w:p w14:paraId="5A00F870" w14:textId="214D0210" w:rsidR="00745EFA" w:rsidRDefault="00745EFA" w:rsidP="00745EFA">
      <w:pPr>
        <w:ind w:left="-284" w:right="119" w:firstLine="1"/>
        <w:jc w:val="left"/>
        <w:rPr>
          <w:rFonts w:ascii="Calibri" w:eastAsia="Times New Roman" w:hAnsi="Calibri" w:cs="Calibri"/>
          <w:color w:val="000000"/>
          <w:sz w:val="24"/>
          <w:szCs w:val="24"/>
          <w:lang w:eastAsia="en-GB"/>
        </w:rPr>
      </w:pPr>
      <w:r>
        <w:rPr>
          <w:rFonts w:ascii="Calibri" w:eastAsia="Times New Roman" w:hAnsi="Calibri" w:cs="Calibri"/>
          <w:bCs/>
          <w:color w:val="000000"/>
          <w:sz w:val="24"/>
          <w:szCs w:val="24"/>
          <w:lang w:eastAsia="en-GB"/>
        </w:rPr>
        <w:br/>
      </w:r>
      <w:r w:rsidRPr="0077371D">
        <w:rPr>
          <w:rFonts w:ascii="Calibri" w:eastAsia="Times New Roman" w:hAnsi="Calibri" w:cs="Calibri"/>
          <w:b/>
          <w:color w:val="000000"/>
          <w:sz w:val="24"/>
          <w:szCs w:val="24"/>
          <w:lang w:eastAsia="en-GB"/>
        </w:rPr>
        <w:t xml:space="preserve">     PRESENT:</w:t>
      </w:r>
      <w:r>
        <w:rPr>
          <w:rFonts w:ascii="Calibri" w:eastAsia="Times New Roman" w:hAnsi="Calibri" w:cs="Calibri"/>
          <w:bCs/>
          <w:color w:val="000000"/>
          <w:sz w:val="24"/>
          <w:szCs w:val="24"/>
          <w:lang w:eastAsia="en-GB"/>
        </w:rPr>
        <w:t xml:space="preserve">         Cllr B.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34585D">
        <w:rPr>
          <w:rFonts w:ascii="Calibri" w:eastAsia="Times New Roman" w:hAnsi="Calibri" w:cs="Calibri"/>
          <w:color w:val="000000"/>
          <w:sz w:val="24"/>
          <w:szCs w:val="24"/>
          <w:lang w:eastAsia="en-GB"/>
        </w:rPr>
        <w:t>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 (Chair</w:t>
      </w:r>
      <w:r>
        <w:rPr>
          <w:rFonts w:ascii="Calibri" w:eastAsia="Times New Roman" w:hAnsi="Calibri" w:cs="Calibri"/>
          <w:color w:val="000000"/>
          <w:sz w:val="24"/>
          <w:szCs w:val="24"/>
          <w:lang w:eastAsia="en-GB"/>
        </w:rPr>
        <w:t xml:space="preserve">man) and  </w:t>
      </w:r>
    </w:p>
    <w:p w14:paraId="7247CC48" w14:textId="6708D407" w:rsidR="00745EFA" w:rsidRDefault="00745EFA" w:rsidP="00745EFA">
      <w:pPr>
        <w:ind w:left="-284" w:right="119" w:firstLine="1"/>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Cllr M. Shaw. </w:t>
      </w:r>
    </w:p>
    <w:p w14:paraId="4774E011" w14:textId="77777777" w:rsidR="00745EFA" w:rsidRDefault="00745EFA" w:rsidP="00745EFA">
      <w:pPr>
        <w:ind w:left="-284" w:right="119" w:firstLine="1"/>
        <w:jc w:val="left"/>
        <w:rPr>
          <w:rFonts w:ascii="Calibri" w:eastAsia="Times New Roman" w:hAnsi="Calibri" w:cs="Calibri"/>
          <w:color w:val="000000"/>
          <w:sz w:val="24"/>
          <w:szCs w:val="24"/>
          <w:lang w:eastAsia="en-GB"/>
        </w:rPr>
      </w:pPr>
    </w:p>
    <w:p w14:paraId="69C4B408" w14:textId="77777777" w:rsidR="00745EFA" w:rsidRPr="0077371D" w:rsidRDefault="00745EFA" w:rsidP="00745EFA">
      <w:pPr>
        <w:ind w:left="-284" w:right="119" w:firstLine="1"/>
        <w:jc w:val="left"/>
        <w:rPr>
          <w:rFonts w:ascii="Calibri" w:eastAsia="Times New Roman" w:hAnsi="Calibri" w:cs="Calibri"/>
          <w:b/>
          <w:bCs/>
          <w:color w:val="000000"/>
          <w:sz w:val="24"/>
          <w:szCs w:val="24"/>
          <w:lang w:eastAsia="en-GB"/>
        </w:rPr>
      </w:pPr>
      <w:r w:rsidRPr="0077371D">
        <w:rPr>
          <w:rFonts w:ascii="Calibri" w:eastAsia="Times New Roman" w:hAnsi="Calibri" w:cs="Calibri"/>
          <w:b/>
          <w:bCs/>
          <w:color w:val="000000"/>
          <w:sz w:val="24"/>
          <w:szCs w:val="24"/>
          <w:lang w:eastAsia="en-GB"/>
        </w:rPr>
        <w:t xml:space="preserve">     ALSO</w:t>
      </w:r>
      <w:r w:rsidRPr="0077371D">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Ms Z Savill, </w:t>
      </w:r>
      <w:r w:rsidRPr="0077371D">
        <w:rPr>
          <w:rFonts w:ascii="Calibri" w:eastAsia="Times New Roman" w:hAnsi="Calibri" w:cs="Calibri"/>
          <w:color w:val="000000"/>
          <w:sz w:val="24"/>
          <w:szCs w:val="24"/>
          <w:lang w:eastAsia="en-GB"/>
        </w:rPr>
        <w:t>Clerk to the Council</w:t>
      </w:r>
      <w:r>
        <w:rPr>
          <w:rFonts w:ascii="Calibri" w:eastAsia="Times New Roman" w:hAnsi="Calibri" w:cs="Calibri"/>
          <w:color w:val="000000"/>
          <w:sz w:val="24"/>
          <w:szCs w:val="24"/>
          <w:lang w:eastAsia="en-GB"/>
        </w:rPr>
        <w:t>. There were no members of the public</w:t>
      </w:r>
    </w:p>
    <w:p w14:paraId="3A3B782A" w14:textId="77777777" w:rsidR="00745EFA" w:rsidRDefault="00745EFA" w:rsidP="00745EFA">
      <w:pPr>
        <w:jc w:val="both"/>
        <w:rPr>
          <w:rFonts w:ascii="Calibri" w:eastAsia="Times New Roman" w:hAnsi="Calibri" w:cs="Calibri"/>
          <w:bCs/>
          <w:color w:val="000000"/>
          <w:sz w:val="24"/>
          <w:szCs w:val="24"/>
          <w:lang w:eastAsia="en-GB"/>
        </w:rPr>
      </w:pPr>
    </w:p>
    <w:p w14:paraId="167DB442" w14:textId="7355EF71" w:rsidR="00745EFA" w:rsidRDefault="00745EFA" w:rsidP="00745EFA">
      <w:pPr>
        <w:jc w:val="both"/>
        <w:rPr>
          <w:rFonts w:ascii="Calibri" w:eastAsia="Times New Roman" w:hAnsi="Calibri" w:cs="Calibri"/>
          <w:bCs/>
          <w:color w:val="000000"/>
          <w:sz w:val="24"/>
          <w:szCs w:val="24"/>
          <w:lang w:eastAsia="en-GB"/>
        </w:rPr>
      </w:pPr>
      <w:r w:rsidRPr="0077371D">
        <w:rPr>
          <w:rFonts w:ascii="Calibri" w:eastAsia="Times New Roman" w:hAnsi="Calibri" w:cs="Calibri"/>
          <w:b/>
          <w:color w:val="000000"/>
          <w:sz w:val="24"/>
          <w:szCs w:val="24"/>
          <w:lang w:eastAsia="en-GB"/>
        </w:rPr>
        <w:t>ABSENT</w:t>
      </w:r>
      <w:r>
        <w:rPr>
          <w:rFonts w:ascii="Calibri" w:eastAsia="Times New Roman" w:hAnsi="Calibri" w:cs="Calibri"/>
          <w:bCs/>
          <w:color w:val="000000"/>
          <w:sz w:val="24"/>
          <w:szCs w:val="24"/>
          <w:lang w:eastAsia="en-GB"/>
        </w:rPr>
        <w:t>:           Cllr J Thomas.</w:t>
      </w:r>
    </w:p>
    <w:p w14:paraId="6F790903" w14:textId="77777777" w:rsidR="00745EFA" w:rsidRDefault="00745EFA" w:rsidP="00745EFA">
      <w:pPr>
        <w:jc w:val="both"/>
        <w:rPr>
          <w:rFonts w:ascii="Calibri" w:eastAsia="Times New Roman" w:hAnsi="Calibri" w:cs="Calibri"/>
          <w:bCs/>
          <w:color w:val="000000"/>
          <w:sz w:val="24"/>
          <w:szCs w:val="24"/>
          <w:lang w:eastAsia="en-GB"/>
        </w:rPr>
      </w:pPr>
    </w:p>
    <w:p w14:paraId="115BAB68" w14:textId="77777777" w:rsidR="00745EFA" w:rsidRDefault="00745EFA" w:rsidP="00745EFA">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The meeting was opened by the Chairman at 7:00pm.</w:t>
      </w:r>
    </w:p>
    <w:p w14:paraId="04CB7D3E" w14:textId="77777777" w:rsidR="00745EFA" w:rsidRDefault="00745EFA" w:rsidP="00745EFA">
      <w:pPr>
        <w:jc w:val="both"/>
        <w:rPr>
          <w:rFonts w:ascii="Calibri" w:eastAsia="Times New Roman" w:hAnsi="Calibri" w:cs="Calibri"/>
          <w:bCs/>
          <w:color w:val="000000"/>
          <w:sz w:val="24"/>
          <w:szCs w:val="24"/>
          <w:lang w:eastAsia="en-GB"/>
        </w:rPr>
      </w:pPr>
    </w:p>
    <w:p w14:paraId="0D905971" w14:textId="353FA1AD" w:rsidR="00745EFA" w:rsidRPr="0034585D" w:rsidRDefault="00745EFA" w:rsidP="00745EFA">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PT/9/25/1        </w:t>
      </w:r>
      <w:r w:rsidRPr="0034585D">
        <w:rPr>
          <w:rFonts w:ascii="Calibri" w:eastAsia="Times New Roman" w:hAnsi="Calibri" w:cs="Calibri"/>
          <w:b/>
          <w:color w:val="000000"/>
          <w:sz w:val="24"/>
          <w:szCs w:val="24"/>
          <w:lang w:eastAsia="en-GB"/>
        </w:rPr>
        <w:t>Apologies for absence</w:t>
      </w:r>
    </w:p>
    <w:p w14:paraId="75C3F414" w14:textId="5AEAE8AA" w:rsidR="00745EFA" w:rsidRDefault="00745EFA" w:rsidP="00745EFA">
      <w:pPr>
        <w:tabs>
          <w:tab w:val="left" w:pos="360"/>
          <w:tab w:val="left" w:pos="1440"/>
          <w:tab w:val="left" w:pos="1800"/>
        </w:tabs>
        <w:ind w:left="-709" w:right="-1054"/>
        <w:jc w:val="left"/>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00904AAA">
        <w:rPr>
          <w:rFonts w:ascii="Calibri" w:eastAsia="Times New Roman" w:hAnsi="Calibri" w:cs="Calibri"/>
          <w:bCs/>
          <w:color w:val="000000"/>
          <w:sz w:val="24"/>
          <w:szCs w:val="24"/>
          <w:lang w:eastAsia="en-GB"/>
        </w:rPr>
        <w:t xml:space="preserve">The Committee </w:t>
      </w:r>
      <w:r w:rsidR="00904AAA" w:rsidRPr="00904AAA">
        <w:rPr>
          <w:rFonts w:ascii="Calibri" w:eastAsia="Times New Roman" w:hAnsi="Calibri" w:cs="Calibri"/>
          <w:b/>
          <w:color w:val="000000"/>
          <w:sz w:val="24"/>
          <w:szCs w:val="24"/>
          <w:lang w:eastAsia="en-GB"/>
        </w:rPr>
        <w:t>RESOLVED</w:t>
      </w:r>
      <w:r w:rsidR="00904AAA">
        <w:rPr>
          <w:rFonts w:ascii="Calibri" w:eastAsia="Times New Roman" w:hAnsi="Calibri" w:cs="Calibri"/>
          <w:bCs/>
          <w:color w:val="000000"/>
          <w:sz w:val="24"/>
          <w:szCs w:val="24"/>
          <w:lang w:eastAsia="en-GB"/>
        </w:rPr>
        <w:t xml:space="preserve"> to </w:t>
      </w:r>
      <w:r w:rsidR="001A0967">
        <w:rPr>
          <w:rFonts w:ascii="Calibri" w:eastAsia="Times New Roman" w:hAnsi="Calibri" w:cs="Calibri"/>
          <w:bCs/>
          <w:color w:val="000000"/>
          <w:sz w:val="24"/>
          <w:szCs w:val="24"/>
          <w:lang w:eastAsia="en-GB"/>
        </w:rPr>
        <w:t>accept apologies for absence</w:t>
      </w:r>
      <w:r w:rsidR="00BF7487">
        <w:rPr>
          <w:rFonts w:ascii="Calibri" w:eastAsia="Times New Roman" w:hAnsi="Calibri" w:cs="Calibri"/>
          <w:bCs/>
          <w:color w:val="000000"/>
          <w:sz w:val="24"/>
          <w:szCs w:val="24"/>
          <w:lang w:eastAsia="en-GB"/>
        </w:rPr>
        <w:t xml:space="preserve"> from Cllr Thomas</w:t>
      </w:r>
      <w:r>
        <w:rPr>
          <w:rFonts w:ascii="Calibri" w:eastAsia="Times New Roman" w:hAnsi="Calibri" w:cs="Calibri"/>
          <w:bCs/>
          <w:color w:val="000000"/>
          <w:sz w:val="24"/>
          <w:szCs w:val="24"/>
          <w:lang w:eastAsia="en-GB"/>
        </w:rPr>
        <w:t>.</w:t>
      </w:r>
      <w:r w:rsidRPr="0034585D">
        <w:rPr>
          <w:rFonts w:ascii="Calibri" w:eastAsia="Times New Roman" w:hAnsi="Calibri" w:cs="Calibri"/>
          <w:sz w:val="24"/>
          <w:szCs w:val="24"/>
          <w:lang w:eastAsia="en-GB"/>
        </w:rPr>
        <w:t xml:space="preserve"> </w:t>
      </w:r>
    </w:p>
    <w:p w14:paraId="79778DA9" w14:textId="77777777" w:rsidR="00745EFA" w:rsidRPr="00FC5BC6" w:rsidRDefault="00745EFA" w:rsidP="00745EFA">
      <w:pPr>
        <w:tabs>
          <w:tab w:val="left" w:pos="360"/>
          <w:tab w:val="left" w:pos="1440"/>
          <w:tab w:val="left" w:pos="1800"/>
        </w:tabs>
        <w:ind w:left="-709" w:right="-1054"/>
        <w:jc w:val="left"/>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7A8289E5" w14:textId="1DCD52A5" w:rsidR="00745EFA" w:rsidRDefault="00745EFA" w:rsidP="00745EFA">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2F103C24" w14:textId="5348AB82" w:rsidR="00745EFA" w:rsidRPr="001A0967" w:rsidRDefault="00745EFA" w:rsidP="00745EFA">
      <w:pPr>
        <w:jc w:val="both"/>
        <w:rPr>
          <w:rFonts w:ascii="Calibri" w:eastAsia="Times New Roman" w:hAnsi="Calibri" w:cs="Calibri"/>
          <w:sz w:val="24"/>
          <w:szCs w:val="24"/>
          <w:shd w:val="clear" w:color="auto" w:fill="FFFFFF"/>
          <w:lang w:eastAsia="en-GB"/>
        </w:rPr>
      </w:pPr>
      <w:r w:rsidRPr="001A0967">
        <w:rPr>
          <w:rFonts w:ascii="Calibri" w:eastAsia="Times New Roman" w:hAnsi="Calibri" w:cs="Calibri"/>
          <w:sz w:val="24"/>
          <w:szCs w:val="24"/>
          <w:shd w:val="clear" w:color="auto" w:fill="FFFFFF"/>
          <w:lang w:eastAsia="en-GB"/>
        </w:rPr>
        <w:t xml:space="preserve">                           </w:t>
      </w:r>
      <w:r w:rsidR="001A0967" w:rsidRPr="001A0967">
        <w:rPr>
          <w:rFonts w:ascii="Calibri" w:eastAsia="Times New Roman" w:hAnsi="Calibri" w:cs="Calibri"/>
          <w:sz w:val="24"/>
          <w:szCs w:val="24"/>
          <w:shd w:val="clear" w:color="auto" w:fill="FFFFFF"/>
          <w:lang w:eastAsia="en-GB"/>
        </w:rPr>
        <w:t xml:space="preserve">There were no declarations of interest on any agenda items as defined under </w:t>
      </w:r>
    </w:p>
    <w:p w14:paraId="65543855" w14:textId="632C180F" w:rsidR="001A0967" w:rsidRPr="001A0967" w:rsidRDefault="001A0967" w:rsidP="00745EFA">
      <w:pPr>
        <w:jc w:val="both"/>
        <w:rPr>
          <w:rFonts w:ascii="Calibri" w:eastAsia="Times New Roman" w:hAnsi="Calibri" w:cs="Calibri"/>
          <w:sz w:val="24"/>
          <w:szCs w:val="24"/>
          <w:shd w:val="clear" w:color="auto" w:fill="FFFFFF"/>
          <w:lang w:eastAsia="en-GB"/>
        </w:rPr>
      </w:pPr>
      <w:r w:rsidRPr="001A0967">
        <w:rPr>
          <w:rFonts w:ascii="Calibri" w:eastAsia="Times New Roman" w:hAnsi="Calibri" w:cs="Calibri"/>
          <w:sz w:val="24"/>
          <w:szCs w:val="24"/>
          <w:shd w:val="clear" w:color="auto" w:fill="FFFFFF"/>
          <w:lang w:eastAsia="en-GB"/>
        </w:rPr>
        <w:t xml:space="preserve">                           the Localism Act 2011 and the Parish Council’s Code of Conduct.</w:t>
      </w:r>
    </w:p>
    <w:p w14:paraId="6611F749" w14:textId="77777777" w:rsidR="00745EFA" w:rsidRPr="0034585D" w:rsidRDefault="00745EFA" w:rsidP="00745EFA">
      <w:pPr>
        <w:ind w:left="1440" w:hanging="1440"/>
        <w:jc w:val="both"/>
        <w:rPr>
          <w:rFonts w:ascii="Calibri" w:eastAsia="Times New Roman" w:hAnsi="Calibri" w:cs="Calibri"/>
          <w:sz w:val="24"/>
          <w:szCs w:val="24"/>
          <w:shd w:val="clear" w:color="auto" w:fill="FFFFFF"/>
          <w:lang w:eastAsia="en-GB"/>
        </w:rPr>
      </w:pPr>
    </w:p>
    <w:p w14:paraId="5A48A37A" w14:textId="62D9F616" w:rsidR="00745EFA" w:rsidRPr="0034585D" w:rsidRDefault="00745EFA" w:rsidP="00745EFA">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9</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3</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Minutes of the last meeting </w:t>
      </w:r>
    </w:p>
    <w:p w14:paraId="2FB4781B" w14:textId="4C28062D" w:rsidR="00745EFA" w:rsidRDefault="00745EFA" w:rsidP="00745EFA">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T</w:t>
      </w:r>
      <w:r>
        <w:rPr>
          <w:rFonts w:ascii="Calibri" w:eastAsia="Times New Roman" w:hAnsi="Calibri" w:cs="Calibri"/>
          <w:sz w:val="24"/>
          <w:szCs w:val="24"/>
          <w:shd w:val="clear" w:color="auto" w:fill="FFFFFF"/>
          <w:lang w:eastAsia="en-GB"/>
        </w:rPr>
        <w:t xml:space="preserve">he Committee </w:t>
      </w:r>
      <w:r w:rsidRPr="005730A2">
        <w:rPr>
          <w:rFonts w:ascii="Calibri" w:eastAsia="Times New Roman" w:hAnsi="Calibri" w:cs="Calibri"/>
          <w:b/>
          <w:bCs/>
          <w:sz w:val="24"/>
          <w:szCs w:val="24"/>
          <w:shd w:val="clear" w:color="auto" w:fill="FFFFFF"/>
          <w:lang w:eastAsia="en-GB"/>
        </w:rPr>
        <w:t>RESOLVED</w:t>
      </w:r>
      <w:r>
        <w:rPr>
          <w:rFonts w:ascii="Calibri" w:eastAsia="Times New Roman" w:hAnsi="Calibri" w:cs="Calibri"/>
          <w:sz w:val="24"/>
          <w:szCs w:val="24"/>
          <w:shd w:val="clear" w:color="auto" w:fill="FFFFFF"/>
          <w:lang w:eastAsia="en-GB"/>
        </w:rPr>
        <w:t xml:space="preserve"> to </w:t>
      </w:r>
      <w:r w:rsidR="001A0967" w:rsidRPr="001A0967">
        <w:rPr>
          <w:rFonts w:ascii="Calibri" w:eastAsia="Times New Roman" w:hAnsi="Calibri" w:cs="Calibri"/>
          <w:b/>
          <w:bCs/>
          <w:sz w:val="24"/>
          <w:szCs w:val="24"/>
          <w:shd w:val="clear" w:color="auto" w:fill="FFFFFF"/>
          <w:lang w:eastAsia="en-GB"/>
        </w:rPr>
        <w:t>APPROVE</w:t>
      </w:r>
      <w:r w:rsidR="001A0967">
        <w:rPr>
          <w:rFonts w:ascii="Calibri" w:eastAsia="Times New Roman" w:hAnsi="Calibri" w:cs="Calibri"/>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 xml:space="preserve">the minutes of </w:t>
      </w:r>
      <w:r>
        <w:rPr>
          <w:rFonts w:ascii="Calibri" w:eastAsia="Times New Roman" w:hAnsi="Calibri" w:cs="Calibri"/>
          <w:sz w:val="24"/>
          <w:szCs w:val="24"/>
          <w:shd w:val="clear" w:color="auto" w:fill="FFFFFF"/>
          <w:lang w:eastAsia="en-GB"/>
        </w:rPr>
        <w:t>the Planning &amp; Transport  Committee meeting held on 21</w:t>
      </w:r>
      <w:r w:rsidRPr="00745EFA">
        <w:rPr>
          <w:rFonts w:ascii="Calibri" w:eastAsia="Times New Roman" w:hAnsi="Calibri" w:cs="Calibri"/>
          <w:sz w:val="24"/>
          <w:szCs w:val="24"/>
          <w:shd w:val="clear" w:color="auto" w:fill="FFFFFF"/>
          <w:vertAlign w:val="superscript"/>
          <w:lang w:eastAsia="en-GB"/>
        </w:rPr>
        <w:t>st</w:t>
      </w:r>
      <w:r>
        <w:rPr>
          <w:rFonts w:ascii="Calibri" w:eastAsia="Times New Roman" w:hAnsi="Calibri" w:cs="Calibri"/>
          <w:sz w:val="24"/>
          <w:szCs w:val="24"/>
          <w:shd w:val="clear" w:color="auto" w:fill="FFFFFF"/>
          <w:lang w:eastAsia="en-GB"/>
        </w:rPr>
        <w:t xml:space="preserve"> July 2025 and were duly signed by the Chairman.</w:t>
      </w:r>
      <w:r w:rsidRPr="00745EFA">
        <w:t xml:space="preserve"> </w:t>
      </w:r>
    </w:p>
    <w:p w14:paraId="39707628" w14:textId="77777777" w:rsidR="00745EFA" w:rsidRPr="0034585D" w:rsidRDefault="00745EFA" w:rsidP="00745EFA">
      <w:pPr>
        <w:ind w:left="1440" w:hanging="1440"/>
        <w:jc w:val="both"/>
        <w:rPr>
          <w:rFonts w:ascii="Calibri" w:eastAsia="Times New Roman" w:hAnsi="Calibri" w:cs="Calibri"/>
          <w:i/>
          <w:iCs/>
          <w:sz w:val="24"/>
          <w:szCs w:val="24"/>
          <w:shd w:val="clear" w:color="auto" w:fill="FFFFFF"/>
          <w:lang w:eastAsia="en-GB"/>
        </w:rPr>
      </w:pPr>
    </w:p>
    <w:p w14:paraId="2A71A7E9" w14:textId="3D5A4F6F" w:rsidR="00745EFA" w:rsidRPr="0034585D" w:rsidRDefault="00745EFA" w:rsidP="00745EFA">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9</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P</w:t>
      </w:r>
      <w:r w:rsidRPr="0034585D">
        <w:rPr>
          <w:rFonts w:ascii="Calibri" w:eastAsia="Times New Roman" w:hAnsi="Calibri" w:cs="Calibri"/>
          <w:b/>
          <w:color w:val="000000"/>
          <w:sz w:val="24"/>
          <w:szCs w:val="24"/>
          <w:lang w:eastAsia="en-GB"/>
        </w:rPr>
        <w:t>ublic Forum</w:t>
      </w:r>
    </w:p>
    <w:p w14:paraId="65436524" w14:textId="77777777" w:rsidR="00745EFA" w:rsidRPr="0034585D" w:rsidRDefault="00745EFA" w:rsidP="00745EFA">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There were no public representations </w:t>
      </w:r>
    </w:p>
    <w:p w14:paraId="658C0B90" w14:textId="77777777" w:rsidR="00745EFA" w:rsidRPr="0034585D" w:rsidRDefault="00745EFA" w:rsidP="00745EFA">
      <w:pPr>
        <w:ind w:left="1440" w:hanging="1440"/>
        <w:jc w:val="both"/>
        <w:rPr>
          <w:rFonts w:ascii="Calibri" w:eastAsia="Times New Roman" w:hAnsi="Calibri" w:cs="Calibri"/>
          <w:b/>
          <w:color w:val="000000"/>
          <w:sz w:val="24"/>
          <w:szCs w:val="24"/>
          <w:lang w:eastAsia="en-GB"/>
        </w:rPr>
      </w:pPr>
    </w:p>
    <w:p w14:paraId="48A48C52" w14:textId="1ADCF8EE" w:rsidR="00745EFA" w:rsidRPr="0034585D" w:rsidRDefault="00745EFA" w:rsidP="00745EFA">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Actions and Matters Arising </w:t>
      </w:r>
    </w:p>
    <w:p w14:paraId="3F786A6D" w14:textId="77777777" w:rsidR="00B33E0C" w:rsidRDefault="00745EFA" w:rsidP="00745EFA">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sidR="001A0967">
        <w:rPr>
          <w:rFonts w:ascii="Calibri" w:eastAsia="Times New Roman" w:hAnsi="Calibri" w:cs="Calibri"/>
          <w:bCs/>
          <w:color w:val="000000"/>
          <w:sz w:val="24"/>
          <w:szCs w:val="24"/>
          <w:lang w:eastAsia="en-GB"/>
        </w:rPr>
        <w:t xml:space="preserve">The Committee noted the </w:t>
      </w:r>
      <w:r w:rsidR="00B33E0C">
        <w:rPr>
          <w:rFonts w:ascii="Calibri" w:eastAsia="Times New Roman" w:hAnsi="Calibri" w:cs="Calibri"/>
          <w:bCs/>
          <w:color w:val="000000"/>
          <w:sz w:val="24"/>
          <w:szCs w:val="24"/>
          <w:lang w:eastAsia="en-GB"/>
        </w:rPr>
        <w:t>Actions list and f</w:t>
      </w:r>
      <w:r w:rsidR="001A0967">
        <w:rPr>
          <w:rFonts w:ascii="Calibri" w:eastAsia="Times New Roman" w:hAnsi="Calibri" w:cs="Calibri"/>
          <w:bCs/>
          <w:color w:val="000000"/>
          <w:sz w:val="24"/>
          <w:szCs w:val="24"/>
          <w:lang w:eastAsia="en-GB"/>
        </w:rPr>
        <w:t>ollowing matters arising since the</w:t>
      </w:r>
    </w:p>
    <w:p w14:paraId="11C8EC27" w14:textId="52B00662" w:rsidR="001A0967" w:rsidRDefault="00B33E0C" w:rsidP="00745EFA">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1A0967">
        <w:rPr>
          <w:rFonts w:ascii="Calibri" w:eastAsia="Times New Roman" w:hAnsi="Calibri" w:cs="Calibri"/>
          <w:bCs/>
          <w:color w:val="000000"/>
          <w:sz w:val="24"/>
          <w:szCs w:val="24"/>
          <w:lang w:eastAsia="en-GB"/>
        </w:rPr>
        <w:t xml:space="preserve"> last meeting: </w:t>
      </w:r>
    </w:p>
    <w:p w14:paraId="6C02D3B1" w14:textId="77777777" w:rsidR="00B33E0C" w:rsidRPr="00B33E0C" w:rsidRDefault="00B33E0C" w:rsidP="001A0967">
      <w:pPr>
        <w:pStyle w:val="ListParagraph"/>
        <w:numPr>
          <w:ilvl w:val="0"/>
          <w:numId w:val="2"/>
        </w:numPr>
        <w:jc w:val="both"/>
        <w:rPr>
          <w:rFonts w:ascii="Calibri" w:eastAsia="Times New Roman" w:hAnsi="Calibri" w:cs="Calibri"/>
          <w:b/>
          <w:color w:val="000000"/>
          <w:sz w:val="24"/>
          <w:szCs w:val="24"/>
          <w:lang w:eastAsia="en-GB"/>
        </w:rPr>
      </w:pPr>
      <w:r w:rsidRPr="00B33E0C">
        <w:rPr>
          <w:rFonts w:ascii="Calibri" w:eastAsia="Times New Roman" w:hAnsi="Calibri" w:cs="Calibri"/>
          <w:b/>
          <w:color w:val="000000"/>
          <w:sz w:val="24"/>
          <w:szCs w:val="24"/>
          <w:lang w:eastAsia="en-GB"/>
        </w:rPr>
        <w:lastRenderedPageBreak/>
        <w:t>TRO application for reduced speed limits:</w:t>
      </w:r>
    </w:p>
    <w:p w14:paraId="5C706489" w14:textId="4E1BDDFD" w:rsidR="001A0967" w:rsidRDefault="001A0967" w:rsidP="00B33E0C">
      <w:pPr>
        <w:pStyle w:val="ListParagraph"/>
        <w:ind w:left="224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An application</w:t>
      </w:r>
      <w:r w:rsidR="00B33E0C">
        <w:rPr>
          <w:rFonts w:ascii="Calibri" w:eastAsia="Times New Roman" w:hAnsi="Calibri" w:cs="Calibri"/>
          <w:bCs/>
          <w:color w:val="000000"/>
          <w:sz w:val="24"/>
          <w:szCs w:val="24"/>
          <w:lang w:eastAsia="en-GB"/>
        </w:rPr>
        <w:t xml:space="preserve"> to reduce </w:t>
      </w:r>
      <w:r>
        <w:rPr>
          <w:rFonts w:ascii="Calibri" w:eastAsia="Times New Roman" w:hAnsi="Calibri" w:cs="Calibri"/>
          <w:bCs/>
          <w:color w:val="000000"/>
          <w:sz w:val="24"/>
          <w:szCs w:val="24"/>
          <w:lang w:eastAsia="en-GB"/>
        </w:rPr>
        <w:t xml:space="preserve">the speed limits on London Road </w:t>
      </w:r>
      <w:r w:rsidRPr="00A15094">
        <w:rPr>
          <w:rFonts w:ascii="Calibri" w:eastAsia="Times New Roman" w:hAnsi="Calibri" w:cs="Calibri"/>
          <w:bCs/>
          <w:color w:val="000000"/>
          <w:sz w:val="24"/>
          <w:szCs w:val="24"/>
          <w:lang w:eastAsia="en-GB"/>
        </w:rPr>
        <w:t xml:space="preserve">and the Washington Bostal by Cllr Thomas is in progress. </w:t>
      </w:r>
    </w:p>
    <w:p w14:paraId="014A2EBC" w14:textId="77777777" w:rsidR="00B33E0C" w:rsidRPr="00A15094" w:rsidRDefault="00B33E0C" w:rsidP="00B33E0C">
      <w:pPr>
        <w:pStyle w:val="ListParagraph"/>
        <w:ind w:left="2240"/>
        <w:jc w:val="both"/>
        <w:rPr>
          <w:rFonts w:ascii="Calibri" w:eastAsia="Times New Roman" w:hAnsi="Calibri" w:cs="Calibri"/>
          <w:bCs/>
          <w:color w:val="000000"/>
          <w:sz w:val="24"/>
          <w:szCs w:val="24"/>
          <w:lang w:eastAsia="en-GB"/>
        </w:rPr>
      </w:pPr>
    </w:p>
    <w:p w14:paraId="0CBE9980" w14:textId="600E4BED" w:rsidR="00B33E0C" w:rsidRPr="00B33E0C" w:rsidRDefault="00B33E0C" w:rsidP="00A15094">
      <w:pPr>
        <w:pStyle w:val="ListParagraph"/>
        <w:numPr>
          <w:ilvl w:val="0"/>
          <w:numId w:val="2"/>
        </w:numPr>
        <w:jc w:val="both"/>
        <w:rPr>
          <w:rFonts w:ascii="Calibri" w:hAnsi="Calibri" w:cs="Calibri"/>
          <w:b/>
          <w:sz w:val="24"/>
          <w:szCs w:val="24"/>
        </w:rPr>
      </w:pPr>
      <w:r w:rsidRPr="00B33E0C">
        <w:rPr>
          <w:rFonts w:ascii="Calibri" w:eastAsia="Times New Roman" w:hAnsi="Calibri" w:cs="Calibri"/>
          <w:b/>
          <w:color w:val="000000"/>
          <w:sz w:val="24"/>
          <w:szCs w:val="24"/>
          <w:lang w:eastAsia="en-GB"/>
        </w:rPr>
        <w:t>Request for CCTV to address safety issues of vulnerable users of the Washington Bostal/London Road</w:t>
      </w:r>
    </w:p>
    <w:p w14:paraId="44C8D572" w14:textId="2E3B3DC8" w:rsidR="00BF7487" w:rsidRPr="00A15094" w:rsidRDefault="00A15094" w:rsidP="00B33E0C">
      <w:pPr>
        <w:pStyle w:val="ListParagraph"/>
        <w:ind w:left="2240"/>
        <w:jc w:val="both"/>
        <w:rPr>
          <w:rFonts w:ascii="Calibri" w:hAnsi="Calibri" w:cs="Calibri"/>
          <w:sz w:val="24"/>
          <w:szCs w:val="24"/>
        </w:rPr>
      </w:pPr>
      <w:r w:rsidRPr="00A15094">
        <w:rPr>
          <w:rFonts w:ascii="Calibri" w:eastAsia="Times New Roman" w:hAnsi="Calibri" w:cs="Calibri"/>
          <w:bCs/>
          <w:color w:val="000000"/>
          <w:sz w:val="24"/>
          <w:szCs w:val="24"/>
          <w:lang w:eastAsia="en-GB"/>
        </w:rPr>
        <w:t xml:space="preserve">Due to insufficient resources, </w:t>
      </w:r>
      <w:r w:rsidR="001A0967" w:rsidRPr="00A15094">
        <w:rPr>
          <w:rFonts w:ascii="Calibri" w:eastAsia="Times New Roman" w:hAnsi="Calibri" w:cs="Calibri"/>
          <w:bCs/>
          <w:color w:val="000000"/>
          <w:sz w:val="24"/>
          <w:szCs w:val="24"/>
          <w:lang w:eastAsia="en-GB"/>
        </w:rPr>
        <w:t xml:space="preserve">WSCC have rejected </w:t>
      </w:r>
      <w:r w:rsidRPr="00A15094">
        <w:rPr>
          <w:rFonts w:ascii="Calibri" w:eastAsia="Times New Roman" w:hAnsi="Calibri" w:cs="Calibri"/>
          <w:bCs/>
          <w:color w:val="000000"/>
          <w:sz w:val="24"/>
          <w:szCs w:val="24"/>
          <w:lang w:eastAsia="en-GB"/>
        </w:rPr>
        <w:t xml:space="preserve">(email 18.8.2025) </w:t>
      </w:r>
      <w:r w:rsidR="001A0967" w:rsidRPr="00A15094">
        <w:rPr>
          <w:rFonts w:ascii="Calibri" w:eastAsia="Times New Roman" w:hAnsi="Calibri" w:cs="Calibri"/>
          <w:bCs/>
          <w:color w:val="000000"/>
          <w:sz w:val="24"/>
          <w:szCs w:val="24"/>
          <w:lang w:eastAsia="en-GB"/>
        </w:rPr>
        <w:t>the Council’s request for CCTV</w:t>
      </w:r>
      <w:r w:rsidRPr="00A15094">
        <w:rPr>
          <w:rFonts w:ascii="Calibri" w:eastAsia="Times New Roman" w:hAnsi="Calibri" w:cs="Calibri"/>
          <w:bCs/>
          <w:color w:val="000000"/>
          <w:sz w:val="24"/>
          <w:szCs w:val="24"/>
          <w:lang w:eastAsia="en-GB"/>
        </w:rPr>
        <w:t>/ANPR</w:t>
      </w:r>
      <w:r w:rsidR="001A0967" w:rsidRPr="00A15094">
        <w:rPr>
          <w:rFonts w:ascii="Calibri" w:eastAsia="Times New Roman" w:hAnsi="Calibri" w:cs="Calibri"/>
          <w:bCs/>
          <w:color w:val="000000"/>
          <w:sz w:val="24"/>
          <w:szCs w:val="24"/>
          <w:lang w:eastAsia="en-GB"/>
        </w:rPr>
        <w:t xml:space="preserve"> on the junction of </w:t>
      </w:r>
      <w:r w:rsidR="00BF7487" w:rsidRPr="00A15094">
        <w:rPr>
          <w:rFonts w:ascii="Calibri" w:eastAsia="Times New Roman" w:hAnsi="Calibri" w:cs="Calibri"/>
          <w:bCs/>
          <w:color w:val="000000"/>
          <w:sz w:val="24"/>
          <w:szCs w:val="24"/>
          <w:lang w:eastAsia="en-GB"/>
        </w:rPr>
        <w:t>the Washington Bostal road/A24 junction</w:t>
      </w:r>
      <w:r w:rsidR="00B33E0C">
        <w:rPr>
          <w:rFonts w:ascii="Calibri" w:eastAsia="Times New Roman" w:hAnsi="Calibri" w:cs="Calibri"/>
          <w:bCs/>
          <w:color w:val="000000"/>
          <w:sz w:val="24"/>
          <w:szCs w:val="24"/>
          <w:lang w:eastAsia="en-GB"/>
        </w:rPr>
        <w:t>.</w:t>
      </w:r>
      <w:r w:rsidR="00BF7487" w:rsidRPr="00A15094">
        <w:rPr>
          <w:rFonts w:ascii="Calibri" w:eastAsia="Times New Roman" w:hAnsi="Calibri" w:cs="Calibri"/>
          <w:bCs/>
          <w:color w:val="000000"/>
          <w:sz w:val="24"/>
          <w:szCs w:val="24"/>
          <w:lang w:eastAsia="en-GB"/>
        </w:rPr>
        <w:t xml:space="preserve">. The Council was </w:t>
      </w:r>
      <w:r w:rsidRPr="00A15094">
        <w:rPr>
          <w:rFonts w:ascii="Calibri" w:eastAsia="Times New Roman" w:hAnsi="Calibri" w:cs="Calibri"/>
          <w:bCs/>
          <w:color w:val="000000"/>
          <w:sz w:val="24"/>
          <w:szCs w:val="24"/>
          <w:lang w:eastAsia="en-GB"/>
        </w:rPr>
        <w:t xml:space="preserve">advised by </w:t>
      </w:r>
      <w:r w:rsidR="00BF7487" w:rsidRPr="00A15094">
        <w:rPr>
          <w:rFonts w:ascii="Calibri" w:eastAsia="Times New Roman" w:hAnsi="Calibri" w:cs="Calibri"/>
          <w:bCs/>
          <w:color w:val="000000"/>
          <w:sz w:val="24"/>
          <w:szCs w:val="24"/>
          <w:lang w:eastAsia="en-GB"/>
        </w:rPr>
        <w:t xml:space="preserve">the Road Safety Group Manager, </w:t>
      </w:r>
      <w:r w:rsidRPr="00A15094">
        <w:rPr>
          <w:rFonts w:ascii="Calibri" w:eastAsia="Times New Roman" w:hAnsi="Calibri" w:cs="Calibri"/>
          <w:bCs/>
          <w:color w:val="000000"/>
          <w:sz w:val="24"/>
          <w:szCs w:val="24"/>
          <w:lang w:eastAsia="en-GB"/>
        </w:rPr>
        <w:t>to contact the Area Highway Manager to explore if there are any other viab</w:t>
      </w:r>
      <w:r>
        <w:rPr>
          <w:rFonts w:ascii="Calibri" w:eastAsia="Times New Roman" w:hAnsi="Calibri" w:cs="Calibri"/>
          <w:bCs/>
          <w:color w:val="000000"/>
          <w:sz w:val="24"/>
          <w:szCs w:val="24"/>
          <w:lang w:eastAsia="en-GB"/>
        </w:rPr>
        <w:t>l</w:t>
      </w:r>
      <w:r w:rsidRPr="00A15094">
        <w:rPr>
          <w:rFonts w:ascii="Calibri" w:eastAsia="Times New Roman" w:hAnsi="Calibri" w:cs="Calibri"/>
          <w:bCs/>
          <w:color w:val="000000"/>
          <w:sz w:val="24"/>
          <w:szCs w:val="24"/>
          <w:lang w:eastAsia="en-GB"/>
        </w:rPr>
        <w:t xml:space="preserve">e traffic engineering solutions. </w:t>
      </w:r>
    </w:p>
    <w:p w14:paraId="5DD129C9" w14:textId="77777777" w:rsidR="00745EFA" w:rsidRPr="00745EFA" w:rsidRDefault="00745EFA" w:rsidP="00745EFA">
      <w:pPr>
        <w:jc w:val="both"/>
        <w:rPr>
          <w:rFonts w:ascii="Calibri" w:eastAsia="Times New Roman" w:hAnsi="Calibri" w:cs="Calibri"/>
          <w:bCs/>
          <w:color w:val="000000"/>
          <w:sz w:val="24"/>
          <w:szCs w:val="24"/>
          <w:lang w:eastAsia="en-GB"/>
        </w:rPr>
      </w:pPr>
    </w:p>
    <w:p w14:paraId="3C3CF5E9" w14:textId="6C63A724" w:rsidR="00745EFA" w:rsidRPr="00745EFA" w:rsidRDefault="00745EFA" w:rsidP="00745EFA">
      <w:pPr>
        <w:autoSpaceDE w:val="0"/>
        <w:autoSpaceDN w:val="0"/>
        <w:adjustRightInd w:val="0"/>
        <w:jc w:val="left"/>
        <w:rPr>
          <w:rFonts w:ascii="Calibri" w:eastAsia="Times New Roman" w:hAnsi="Calibri" w:cs="Calibri"/>
          <w:b/>
          <w:color w:val="000000"/>
          <w:sz w:val="24"/>
          <w:szCs w:val="24"/>
          <w:lang w:eastAsia="en-GB"/>
        </w:rPr>
      </w:pPr>
      <w:r w:rsidRPr="00745EFA">
        <w:rPr>
          <w:rFonts w:ascii="Calibri" w:eastAsia="Times New Roman" w:hAnsi="Calibri" w:cs="Calibri"/>
          <w:b/>
          <w:color w:val="000000"/>
          <w:sz w:val="24"/>
          <w:szCs w:val="24"/>
          <w:lang w:eastAsia="en-GB"/>
        </w:rPr>
        <w:t xml:space="preserve">PT/9/25/6        Planning Applications. </w:t>
      </w:r>
    </w:p>
    <w:p w14:paraId="000AE60B" w14:textId="77777777" w:rsidR="00745EFA" w:rsidRPr="00745EFA" w:rsidRDefault="00745EFA" w:rsidP="00745EFA">
      <w:pPr>
        <w:autoSpaceDE w:val="0"/>
        <w:autoSpaceDN w:val="0"/>
        <w:adjustRightInd w:val="0"/>
        <w:jc w:val="left"/>
        <w:rPr>
          <w:rFonts w:ascii="Calibri" w:eastAsia="Times New Roman" w:hAnsi="Calibri" w:cs="Calibri"/>
          <w:b/>
          <w:bCs/>
          <w:color w:val="000000"/>
          <w:sz w:val="24"/>
          <w:szCs w:val="24"/>
          <w:lang w:eastAsia="en-GB"/>
        </w:rPr>
      </w:pPr>
    </w:p>
    <w:p w14:paraId="3D27F064" w14:textId="7AE6E9BE" w:rsidR="00745EFA" w:rsidRPr="00745EFA" w:rsidRDefault="00745EFA" w:rsidP="00745EFA">
      <w:pPr>
        <w:autoSpaceDE w:val="0"/>
        <w:autoSpaceDN w:val="0"/>
        <w:adjustRightInd w:val="0"/>
        <w:jc w:val="left"/>
        <w:rPr>
          <w:rFonts w:ascii="Calibri" w:hAnsi="Calibri" w:cs="Calibri"/>
          <w:b/>
          <w:bCs/>
          <w:sz w:val="24"/>
          <w:szCs w:val="24"/>
        </w:rPr>
      </w:pPr>
      <w:r w:rsidRPr="00745EFA">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 </w:t>
      </w:r>
      <w:r w:rsidRPr="00745EFA">
        <w:rPr>
          <w:rFonts w:ascii="Calibri" w:hAnsi="Calibri" w:cs="Calibri"/>
          <w:b/>
          <w:bCs/>
          <w:sz w:val="24"/>
          <w:szCs w:val="24"/>
        </w:rPr>
        <w:t>SDNP/25/03362/LIS - Bank Cottage The Street Washington RH20 4AS</w:t>
      </w:r>
    </w:p>
    <w:p w14:paraId="403DEF3E" w14:textId="77777777" w:rsidR="00745EFA" w:rsidRPr="00745EFA" w:rsidRDefault="00745EFA" w:rsidP="00745EFA">
      <w:pPr>
        <w:autoSpaceDE w:val="0"/>
        <w:autoSpaceDN w:val="0"/>
        <w:adjustRightInd w:val="0"/>
        <w:jc w:val="left"/>
        <w:rPr>
          <w:rFonts w:ascii="Calibri" w:hAnsi="Calibri" w:cs="Calibri"/>
          <w:i/>
          <w:iCs/>
          <w:sz w:val="24"/>
          <w:szCs w:val="24"/>
        </w:rPr>
      </w:pPr>
      <w:r w:rsidRPr="00745EFA">
        <w:rPr>
          <w:rFonts w:ascii="Calibri" w:hAnsi="Calibri" w:cs="Calibri"/>
          <w:b/>
          <w:bCs/>
          <w:i/>
          <w:iCs/>
          <w:sz w:val="24"/>
          <w:szCs w:val="24"/>
        </w:rPr>
        <w:t xml:space="preserve">                            </w:t>
      </w:r>
      <w:r w:rsidRPr="00745EFA">
        <w:rPr>
          <w:rFonts w:ascii="Calibri" w:hAnsi="Calibri" w:cs="Calibri"/>
          <w:i/>
          <w:iCs/>
          <w:sz w:val="24"/>
          <w:szCs w:val="24"/>
        </w:rPr>
        <w:t xml:space="preserve">Proposed re-roofing works, together with the replacement and repair of </w:t>
      </w:r>
    </w:p>
    <w:p w14:paraId="230FE681" w14:textId="77777777" w:rsidR="00745EFA" w:rsidRPr="00745EFA" w:rsidRDefault="00745EFA" w:rsidP="00745EFA">
      <w:pPr>
        <w:autoSpaceDE w:val="0"/>
        <w:autoSpaceDN w:val="0"/>
        <w:adjustRightInd w:val="0"/>
        <w:jc w:val="left"/>
        <w:rPr>
          <w:rFonts w:ascii="Calibri" w:hAnsi="Calibri" w:cs="Calibri"/>
          <w:i/>
          <w:iCs/>
          <w:sz w:val="24"/>
          <w:szCs w:val="24"/>
        </w:rPr>
      </w:pPr>
      <w:r w:rsidRPr="00745EFA">
        <w:rPr>
          <w:rFonts w:ascii="Calibri" w:hAnsi="Calibri" w:cs="Calibri"/>
          <w:i/>
          <w:iCs/>
          <w:sz w:val="24"/>
          <w:szCs w:val="24"/>
        </w:rPr>
        <w:t xml:space="preserve">                            existing windows. (Linked to SDNP/25/03361/HOUS)</w:t>
      </w:r>
    </w:p>
    <w:p w14:paraId="340AB98E" w14:textId="77777777" w:rsidR="00745EFA" w:rsidRPr="00745EFA" w:rsidRDefault="00745EFA" w:rsidP="00745EFA">
      <w:pPr>
        <w:autoSpaceDE w:val="0"/>
        <w:autoSpaceDN w:val="0"/>
        <w:adjustRightInd w:val="0"/>
        <w:jc w:val="left"/>
        <w:rPr>
          <w:rFonts w:ascii="Calibri" w:hAnsi="Calibri" w:cs="Calibri"/>
          <w:i/>
          <w:iCs/>
          <w:sz w:val="24"/>
          <w:szCs w:val="24"/>
        </w:rPr>
      </w:pPr>
    </w:p>
    <w:p w14:paraId="193FA923" w14:textId="77777777" w:rsidR="00B33E0C" w:rsidRDefault="00745EFA" w:rsidP="001A0967">
      <w:pPr>
        <w:autoSpaceDE w:val="0"/>
        <w:autoSpaceDN w:val="0"/>
        <w:adjustRightInd w:val="0"/>
        <w:jc w:val="left"/>
        <w:rPr>
          <w:rFonts w:ascii="Calibri" w:hAnsi="Calibri" w:cs="Calibri"/>
          <w:sz w:val="24"/>
          <w:szCs w:val="24"/>
        </w:rPr>
      </w:pPr>
      <w:r w:rsidRPr="00745EFA">
        <w:rPr>
          <w:rFonts w:ascii="Calibri" w:hAnsi="Calibri" w:cs="Calibri"/>
          <w:sz w:val="24"/>
          <w:szCs w:val="24"/>
        </w:rPr>
        <w:t xml:space="preserve">                         </w:t>
      </w:r>
      <w:r>
        <w:rPr>
          <w:rFonts w:ascii="Calibri" w:hAnsi="Calibri" w:cs="Calibri"/>
          <w:sz w:val="24"/>
          <w:szCs w:val="24"/>
        </w:rPr>
        <w:t xml:space="preserve"> </w:t>
      </w:r>
      <w:r w:rsidRPr="00745EFA">
        <w:rPr>
          <w:rFonts w:ascii="Calibri" w:hAnsi="Calibri" w:cs="Calibri"/>
          <w:sz w:val="24"/>
          <w:szCs w:val="24"/>
        </w:rPr>
        <w:t xml:space="preserve">  </w:t>
      </w:r>
      <w:r w:rsidR="001A0967">
        <w:rPr>
          <w:rFonts w:ascii="Calibri" w:hAnsi="Calibri" w:cs="Calibri"/>
          <w:sz w:val="24"/>
          <w:szCs w:val="24"/>
        </w:rPr>
        <w:t xml:space="preserve">The Committee </w:t>
      </w:r>
      <w:r w:rsidR="00B33E0C">
        <w:rPr>
          <w:rFonts w:ascii="Calibri" w:hAnsi="Calibri" w:cs="Calibri"/>
          <w:sz w:val="24"/>
          <w:szCs w:val="24"/>
        </w:rPr>
        <w:t xml:space="preserve">discussed this application and </w:t>
      </w:r>
      <w:r w:rsidR="001A0967" w:rsidRPr="001A0967">
        <w:rPr>
          <w:rFonts w:ascii="Calibri" w:hAnsi="Calibri" w:cs="Calibri"/>
          <w:b/>
          <w:bCs/>
          <w:sz w:val="24"/>
          <w:szCs w:val="24"/>
        </w:rPr>
        <w:t>RESOLVED</w:t>
      </w:r>
      <w:r w:rsidR="001A0967">
        <w:rPr>
          <w:rFonts w:ascii="Calibri" w:hAnsi="Calibri" w:cs="Calibri"/>
          <w:sz w:val="24"/>
          <w:szCs w:val="24"/>
        </w:rPr>
        <w:t xml:space="preserve"> to comment with </w:t>
      </w:r>
    </w:p>
    <w:p w14:paraId="4BA42594" w14:textId="27B14F60" w:rsidR="009E5745" w:rsidRDefault="00B33E0C" w:rsidP="001A0967">
      <w:pPr>
        <w:autoSpaceDE w:val="0"/>
        <w:autoSpaceDN w:val="0"/>
        <w:adjustRightInd w:val="0"/>
        <w:jc w:val="left"/>
      </w:pPr>
      <w:r>
        <w:rPr>
          <w:rFonts w:ascii="Calibri" w:hAnsi="Calibri" w:cs="Calibri"/>
          <w:sz w:val="24"/>
          <w:szCs w:val="24"/>
        </w:rPr>
        <w:t xml:space="preserve">                            </w:t>
      </w:r>
      <w:r w:rsidR="001A0967" w:rsidRPr="001A0967">
        <w:rPr>
          <w:rFonts w:ascii="Calibri" w:hAnsi="Calibri" w:cs="Calibri"/>
          <w:b/>
          <w:bCs/>
          <w:sz w:val="24"/>
          <w:szCs w:val="24"/>
        </w:rPr>
        <w:t>NO OBJECTION</w:t>
      </w:r>
      <w:r w:rsidR="001A0967">
        <w:rPr>
          <w:rFonts w:ascii="Calibri" w:hAnsi="Calibri" w:cs="Calibri"/>
          <w:sz w:val="24"/>
          <w:szCs w:val="24"/>
        </w:rPr>
        <w:t xml:space="preserve"> to the Planning Authority. </w:t>
      </w:r>
    </w:p>
    <w:p w14:paraId="58772539" w14:textId="77777777" w:rsidR="009E5745" w:rsidRDefault="009E5745" w:rsidP="00745EFA">
      <w:pPr>
        <w:autoSpaceDE w:val="0"/>
        <w:autoSpaceDN w:val="0"/>
        <w:adjustRightInd w:val="0"/>
        <w:jc w:val="left"/>
      </w:pPr>
    </w:p>
    <w:p w14:paraId="0371DD94" w14:textId="0A8074D1" w:rsidR="00745EFA" w:rsidRPr="00745EFA" w:rsidRDefault="00745EFA" w:rsidP="00745EFA">
      <w:pPr>
        <w:autoSpaceDE w:val="0"/>
        <w:autoSpaceDN w:val="0"/>
        <w:adjustRightInd w:val="0"/>
        <w:jc w:val="left"/>
        <w:rPr>
          <w:rFonts w:ascii="Calibri" w:hAnsi="Calibri" w:cs="Calibri"/>
          <w:i/>
          <w:iCs/>
          <w:sz w:val="24"/>
          <w:szCs w:val="24"/>
        </w:rPr>
      </w:pPr>
      <w:r>
        <w:rPr>
          <w:rFonts w:ascii="Calibri" w:hAnsi="Calibri" w:cs="Calibri"/>
          <w:i/>
          <w:iCs/>
          <w:sz w:val="24"/>
          <w:szCs w:val="24"/>
        </w:rPr>
        <w:t xml:space="preserve">               </w:t>
      </w:r>
      <w:r>
        <w:rPr>
          <w:rFonts w:ascii="Calibri" w:eastAsia="Times New Roman" w:hAnsi="Calibri" w:cs="Calibri"/>
          <w:b/>
          <w:bCs/>
          <w:color w:val="000000"/>
          <w:sz w:val="24"/>
          <w:szCs w:val="24"/>
          <w:lang w:eastAsia="en-GB"/>
        </w:rPr>
        <w:t xml:space="preserve">           </w:t>
      </w:r>
      <w:r w:rsidR="001A0967">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 </w:t>
      </w:r>
      <w:r w:rsidRPr="00D116EF">
        <w:rPr>
          <w:rFonts w:ascii="Calibri" w:hAnsi="Calibri" w:cs="Calibri"/>
          <w:b/>
          <w:bCs/>
          <w:sz w:val="24"/>
          <w:szCs w:val="24"/>
        </w:rPr>
        <w:t>DC/25/1300 - High Chaparral London Road Washington Pulborough</w:t>
      </w:r>
    </w:p>
    <w:p w14:paraId="424E2F56" w14:textId="77777777" w:rsidR="00745EFA" w:rsidRPr="00D116EF" w:rsidRDefault="00745EFA" w:rsidP="00745EFA">
      <w:pPr>
        <w:autoSpaceDE w:val="0"/>
        <w:autoSpaceDN w:val="0"/>
        <w:adjustRightInd w:val="0"/>
        <w:jc w:val="left"/>
        <w:rPr>
          <w:rFonts w:ascii="Calibri" w:hAnsi="Calibri" w:cs="Calibri"/>
          <w:b/>
          <w:bCs/>
          <w:i/>
          <w:iCs/>
          <w:sz w:val="24"/>
          <w:szCs w:val="24"/>
        </w:rPr>
      </w:pPr>
      <w:r>
        <w:t xml:space="preserve">                                  </w:t>
      </w:r>
      <w:r w:rsidRPr="00D116EF">
        <w:rPr>
          <w:rFonts w:ascii="Calibri" w:hAnsi="Calibri" w:cs="Calibri"/>
          <w:i/>
          <w:iCs/>
          <w:sz w:val="24"/>
          <w:szCs w:val="24"/>
        </w:rPr>
        <w:t>Permission in Principle for the construction of 4no. two storey dwellings.</w:t>
      </w:r>
    </w:p>
    <w:p w14:paraId="1BA2C6E0" w14:textId="77777777" w:rsidR="009E5745" w:rsidRDefault="009E5745" w:rsidP="00745EFA">
      <w:pPr>
        <w:autoSpaceDE w:val="0"/>
        <w:autoSpaceDN w:val="0"/>
        <w:adjustRightInd w:val="0"/>
        <w:jc w:val="left"/>
        <w:rPr>
          <w:rFonts w:ascii="Calibri" w:hAnsi="Calibri" w:cs="Calibri"/>
          <w:sz w:val="24"/>
          <w:szCs w:val="24"/>
        </w:rPr>
      </w:pPr>
    </w:p>
    <w:p w14:paraId="3DA5D9B8" w14:textId="62E4356C" w:rsidR="00B33E0C" w:rsidRDefault="009E5745" w:rsidP="00745EFA">
      <w:pPr>
        <w:autoSpaceDE w:val="0"/>
        <w:autoSpaceDN w:val="0"/>
        <w:adjustRightInd w:val="0"/>
        <w:jc w:val="left"/>
        <w:rPr>
          <w:rFonts w:ascii="Calibri" w:hAnsi="Calibri" w:cs="Calibri"/>
          <w:sz w:val="24"/>
          <w:szCs w:val="24"/>
        </w:rPr>
      </w:pPr>
      <w:r>
        <w:rPr>
          <w:rFonts w:ascii="Calibri" w:hAnsi="Calibri" w:cs="Calibri"/>
          <w:sz w:val="24"/>
          <w:szCs w:val="24"/>
        </w:rPr>
        <w:t xml:space="preserve">                            The </w:t>
      </w:r>
      <w:r w:rsidR="000A5E6B">
        <w:rPr>
          <w:rFonts w:ascii="Calibri" w:hAnsi="Calibri" w:cs="Calibri"/>
          <w:sz w:val="24"/>
          <w:szCs w:val="24"/>
        </w:rPr>
        <w:t>following points were raised by the Chairman:</w:t>
      </w:r>
    </w:p>
    <w:p w14:paraId="76E7F459" w14:textId="6EF98403" w:rsidR="00B33E0C" w:rsidRDefault="00B33E0C" w:rsidP="00745EFA">
      <w:pPr>
        <w:pStyle w:val="ListParagraph"/>
        <w:numPr>
          <w:ilvl w:val="0"/>
          <w:numId w:val="3"/>
        </w:numPr>
        <w:autoSpaceDE w:val="0"/>
        <w:autoSpaceDN w:val="0"/>
        <w:adjustRightInd w:val="0"/>
        <w:jc w:val="left"/>
        <w:rPr>
          <w:rFonts w:ascii="Calibri" w:hAnsi="Calibri" w:cs="Calibri"/>
          <w:sz w:val="24"/>
          <w:szCs w:val="24"/>
        </w:rPr>
      </w:pPr>
      <w:r w:rsidRPr="00B33E0C">
        <w:rPr>
          <w:rFonts w:ascii="Calibri" w:hAnsi="Calibri" w:cs="Calibri"/>
          <w:sz w:val="24"/>
          <w:szCs w:val="24"/>
        </w:rPr>
        <w:t>The application was assessed as undevelopable, according to the last  SHELAA housing assessment for the parish, being contrary to Policies 1-4 and 26 ,with some conflict to Policy 31 of the Horsham District Planning Framework; and not include</w:t>
      </w:r>
      <w:r>
        <w:rPr>
          <w:rFonts w:ascii="Calibri" w:hAnsi="Calibri" w:cs="Calibri"/>
          <w:sz w:val="24"/>
          <w:szCs w:val="24"/>
        </w:rPr>
        <w:t>d</w:t>
      </w:r>
      <w:r w:rsidRPr="00B33E0C">
        <w:rPr>
          <w:rFonts w:ascii="Calibri" w:hAnsi="Calibri" w:cs="Calibri"/>
          <w:sz w:val="24"/>
          <w:szCs w:val="24"/>
        </w:rPr>
        <w:t xml:space="preserve"> in the </w:t>
      </w:r>
      <w:r>
        <w:rPr>
          <w:rFonts w:ascii="Calibri" w:hAnsi="Calibri" w:cs="Calibri"/>
          <w:sz w:val="24"/>
          <w:szCs w:val="24"/>
        </w:rPr>
        <w:t xml:space="preserve">emerging (since adopted) Storrington &amp; Sullington and Washington Neighbourhood Plan, and with a limited relationship to Storrington </w:t>
      </w:r>
    </w:p>
    <w:p w14:paraId="3F785BE0" w14:textId="3F10737C" w:rsidR="00B33E0C" w:rsidRDefault="00B33E0C" w:rsidP="00745EFA">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The Horsham District Council’s Bat Sustenance Zone is present in this area.</w:t>
      </w:r>
    </w:p>
    <w:p w14:paraId="18097CC2" w14:textId="3929C59B" w:rsidR="00B33E0C" w:rsidRDefault="00B33E0C" w:rsidP="00745EFA">
      <w:pPr>
        <w:pStyle w:val="ListParagraph"/>
        <w:numPr>
          <w:ilvl w:val="0"/>
          <w:numId w:val="3"/>
        </w:numPr>
        <w:autoSpaceDE w:val="0"/>
        <w:autoSpaceDN w:val="0"/>
        <w:adjustRightInd w:val="0"/>
        <w:jc w:val="left"/>
        <w:rPr>
          <w:rFonts w:ascii="Calibri" w:hAnsi="Calibri" w:cs="Calibri"/>
          <w:sz w:val="24"/>
          <w:szCs w:val="24"/>
        </w:rPr>
      </w:pPr>
      <w:r>
        <w:rPr>
          <w:rFonts w:ascii="Calibri" w:hAnsi="Calibri" w:cs="Calibri"/>
          <w:sz w:val="24"/>
          <w:szCs w:val="24"/>
        </w:rPr>
        <w:t xml:space="preserve">There is no provision or mention of plans for the provision of water neutrality, within the proposal. </w:t>
      </w:r>
    </w:p>
    <w:p w14:paraId="03993B0A" w14:textId="75DD4EF5" w:rsidR="00B33E0C" w:rsidRPr="00B33E0C" w:rsidRDefault="00B33E0C" w:rsidP="00B33E0C">
      <w:pPr>
        <w:autoSpaceDE w:val="0"/>
        <w:autoSpaceDN w:val="0"/>
        <w:adjustRightInd w:val="0"/>
        <w:jc w:val="left"/>
        <w:rPr>
          <w:rFonts w:ascii="Calibri" w:hAnsi="Calibri" w:cs="Calibri"/>
          <w:sz w:val="24"/>
          <w:szCs w:val="24"/>
        </w:rPr>
      </w:pPr>
      <w:r>
        <w:rPr>
          <w:rFonts w:ascii="Calibri" w:hAnsi="Calibri" w:cs="Calibri"/>
          <w:sz w:val="24"/>
          <w:szCs w:val="24"/>
        </w:rPr>
        <w:t xml:space="preserve">                             </w:t>
      </w:r>
    </w:p>
    <w:p w14:paraId="66B507CE" w14:textId="77777777" w:rsidR="000A5E6B" w:rsidRPr="000A5E6B" w:rsidRDefault="00B33E0C" w:rsidP="00745EFA">
      <w:pPr>
        <w:autoSpaceDE w:val="0"/>
        <w:autoSpaceDN w:val="0"/>
        <w:adjustRightInd w:val="0"/>
        <w:jc w:val="left"/>
        <w:rPr>
          <w:rFonts w:ascii="Calibri" w:hAnsi="Calibri" w:cs="Calibri"/>
          <w:sz w:val="24"/>
          <w:szCs w:val="24"/>
        </w:rPr>
      </w:pPr>
      <w:r>
        <w:rPr>
          <w:rFonts w:ascii="Calibri" w:hAnsi="Calibri" w:cs="Calibri"/>
          <w:sz w:val="24"/>
          <w:szCs w:val="24"/>
        </w:rPr>
        <w:t xml:space="preserve">                              </w:t>
      </w:r>
      <w:r w:rsidR="000A5E6B">
        <w:rPr>
          <w:rFonts w:ascii="Calibri" w:hAnsi="Calibri" w:cs="Calibri"/>
          <w:sz w:val="24"/>
          <w:szCs w:val="24"/>
        </w:rPr>
        <w:t xml:space="preserve">Following a discussion, the Committee </w:t>
      </w:r>
      <w:r w:rsidR="009E5745" w:rsidRPr="009E5745">
        <w:rPr>
          <w:rFonts w:ascii="Calibri" w:hAnsi="Calibri" w:cs="Calibri"/>
          <w:b/>
          <w:bCs/>
          <w:sz w:val="24"/>
          <w:szCs w:val="24"/>
        </w:rPr>
        <w:t xml:space="preserve">RESOLVED </w:t>
      </w:r>
      <w:r w:rsidR="000A5E6B" w:rsidRPr="000A5E6B">
        <w:rPr>
          <w:rFonts w:ascii="Calibri" w:hAnsi="Calibri" w:cs="Calibri"/>
          <w:sz w:val="24"/>
          <w:szCs w:val="24"/>
        </w:rPr>
        <w:t xml:space="preserve">unanimously to make a </w:t>
      </w:r>
    </w:p>
    <w:p w14:paraId="7188797D" w14:textId="77777777" w:rsidR="000A5E6B" w:rsidRDefault="000A5E6B" w:rsidP="00745EFA">
      <w:pPr>
        <w:autoSpaceDE w:val="0"/>
        <w:autoSpaceDN w:val="0"/>
        <w:adjustRightInd w:val="0"/>
        <w:jc w:val="left"/>
        <w:rPr>
          <w:rFonts w:ascii="Calibri" w:hAnsi="Calibri" w:cs="Calibri"/>
          <w:sz w:val="24"/>
          <w:szCs w:val="24"/>
        </w:rPr>
      </w:pPr>
      <w:r>
        <w:rPr>
          <w:rFonts w:ascii="Calibri" w:hAnsi="Calibri" w:cs="Calibri"/>
          <w:sz w:val="24"/>
          <w:szCs w:val="24"/>
        </w:rPr>
        <w:t xml:space="preserve">               </w:t>
      </w:r>
      <w:r w:rsidR="00B33E0C">
        <w:rPr>
          <w:rFonts w:ascii="Calibri" w:hAnsi="Calibri" w:cs="Calibri"/>
          <w:sz w:val="24"/>
          <w:szCs w:val="24"/>
        </w:rPr>
        <w:t xml:space="preserve">               </w:t>
      </w:r>
      <w:r w:rsidR="001A0967" w:rsidRPr="000A5E6B">
        <w:rPr>
          <w:rFonts w:ascii="Calibri" w:hAnsi="Calibri" w:cs="Calibri"/>
          <w:b/>
          <w:bCs/>
          <w:sz w:val="24"/>
          <w:szCs w:val="24"/>
        </w:rPr>
        <w:t xml:space="preserve">STRONG OBJECTION </w:t>
      </w:r>
      <w:r w:rsidRPr="000A5E6B">
        <w:rPr>
          <w:rFonts w:ascii="Calibri" w:hAnsi="Calibri" w:cs="Calibri"/>
          <w:sz w:val="24"/>
          <w:szCs w:val="24"/>
        </w:rPr>
        <w:t>to the application</w:t>
      </w:r>
      <w:r>
        <w:rPr>
          <w:rFonts w:ascii="Calibri" w:hAnsi="Calibri" w:cs="Calibri"/>
          <w:b/>
          <w:bCs/>
          <w:sz w:val="24"/>
          <w:szCs w:val="24"/>
        </w:rPr>
        <w:t xml:space="preserve"> </w:t>
      </w:r>
      <w:r w:rsidRPr="000A5E6B">
        <w:rPr>
          <w:rFonts w:ascii="Calibri" w:hAnsi="Calibri" w:cs="Calibri"/>
          <w:sz w:val="24"/>
          <w:szCs w:val="24"/>
        </w:rPr>
        <w:t xml:space="preserve">as it is outside </w:t>
      </w:r>
      <w:r>
        <w:rPr>
          <w:rFonts w:ascii="Calibri" w:hAnsi="Calibri" w:cs="Calibri"/>
          <w:sz w:val="24"/>
          <w:szCs w:val="24"/>
        </w:rPr>
        <w:t>the</w:t>
      </w:r>
      <w:r w:rsidRPr="000A5E6B">
        <w:rPr>
          <w:rFonts w:ascii="Calibri" w:hAnsi="Calibri" w:cs="Calibri"/>
          <w:sz w:val="24"/>
          <w:szCs w:val="24"/>
        </w:rPr>
        <w:t xml:space="preserve">  Built Up Area </w:t>
      </w:r>
    </w:p>
    <w:p w14:paraId="162CB575" w14:textId="0199439E" w:rsidR="000A5E6B" w:rsidRPr="000A5E6B" w:rsidRDefault="000A5E6B" w:rsidP="00745EFA">
      <w:pPr>
        <w:autoSpaceDE w:val="0"/>
        <w:autoSpaceDN w:val="0"/>
        <w:adjustRightInd w:val="0"/>
        <w:jc w:val="left"/>
        <w:rPr>
          <w:rFonts w:ascii="Calibri" w:hAnsi="Calibri" w:cs="Calibri"/>
          <w:sz w:val="24"/>
          <w:szCs w:val="24"/>
        </w:rPr>
      </w:pPr>
      <w:r>
        <w:rPr>
          <w:rFonts w:ascii="Calibri" w:hAnsi="Calibri" w:cs="Calibri"/>
          <w:sz w:val="24"/>
          <w:szCs w:val="24"/>
        </w:rPr>
        <w:t xml:space="preserve">                              B</w:t>
      </w:r>
      <w:r w:rsidRPr="000A5E6B">
        <w:rPr>
          <w:rFonts w:ascii="Calibri" w:hAnsi="Calibri" w:cs="Calibri"/>
          <w:sz w:val="24"/>
          <w:szCs w:val="24"/>
        </w:rPr>
        <w:t xml:space="preserve">oundary and is therefore contrary to the Storrington &amp; </w:t>
      </w:r>
      <w:r>
        <w:rPr>
          <w:rFonts w:ascii="Calibri" w:hAnsi="Calibri" w:cs="Calibri"/>
          <w:sz w:val="24"/>
          <w:szCs w:val="24"/>
        </w:rPr>
        <w:t xml:space="preserve">Sullington and </w:t>
      </w:r>
    </w:p>
    <w:p w14:paraId="4ACBECB3" w14:textId="0FF4E0F8" w:rsidR="000A5E6B" w:rsidRPr="000A5E6B" w:rsidRDefault="000A5E6B" w:rsidP="00745EFA">
      <w:pPr>
        <w:autoSpaceDE w:val="0"/>
        <w:autoSpaceDN w:val="0"/>
        <w:adjustRightInd w:val="0"/>
        <w:jc w:val="left"/>
        <w:rPr>
          <w:rFonts w:ascii="Calibri" w:hAnsi="Calibri" w:cs="Calibri"/>
          <w:sz w:val="24"/>
          <w:szCs w:val="24"/>
        </w:rPr>
      </w:pPr>
      <w:r w:rsidRPr="000A5E6B">
        <w:rPr>
          <w:rFonts w:ascii="Calibri" w:hAnsi="Calibri" w:cs="Calibri"/>
          <w:sz w:val="24"/>
          <w:szCs w:val="24"/>
        </w:rPr>
        <w:t xml:space="preserve">                             </w:t>
      </w:r>
      <w:r>
        <w:rPr>
          <w:rFonts w:ascii="Calibri" w:hAnsi="Calibri" w:cs="Calibri"/>
          <w:sz w:val="24"/>
          <w:szCs w:val="24"/>
        </w:rPr>
        <w:t xml:space="preserve"> </w:t>
      </w:r>
      <w:r w:rsidRPr="000A5E6B">
        <w:rPr>
          <w:rFonts w:ascii="Calibri" w:hAnsi="Calibri" w:cs="Calibri"/>
          <w:sz w:val="24"/>
          <w:szCs w:val="24"/>
        </w:rPr>
        <w:t xml:space="preserve">Washington Neighbourhood Plan. </w:t>
      </w:r>
    </w:p>
    <w:p w14:paraId="3F12AFAB" w14:textId="77777777" w:rsidR="00745EFA" w:rsidRPr="00BA5A71" w:rsidRDefault="00745EFA" w:rsidP="00745EFA">
      <w:pPr>
        <w:autoSpaceDE w:val="0"/>
        <w:autoSpaceDN w:val="0"/>
        <w:adjustRightInd w:val="0"/>
        <w:jc w:val="left"/>
        <w:rPr>
          <w:rFonts w:ascii="Calibri" w:hAnsi="Calibri" w:cs="Calibri"/>
          <w:i/>
          <w:iCs/>
          <w:sz w:val="24"/>
          <w:szCs w:val="24"/>
        </w:rPr>
      </w:pPr>
    </w:p>
    <w:p w14:paraId="4AEA1547" w14:textId="77777777" w:rsidR="00745EFA" w:rsidRPr="001D3A5D" w:rsidRDefault="00745EFA" w:rsidP="00745EFA">
      <w:pPr>
        <w:autoSpaceDE w:val="0"/>
        <w:autoSpaceDN w:val="0"/>
        <w:adjustRightInd w:val="0"/>
        <w:jc w:val="left"/>
        <w:rPr>
          <w:rFonts w:ascii="Calibri" w:hAnsi="Calibri" w:cs="Calibri"/>
          <w:sz w:val="24"/>
          <w:szCs w:val="24"/>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hAnsi="Calibri" w:cs="Calibri"/>
          <w:b/>
          <w:color w:val="000000"/>
          <w:sz w:val="24"/>
          <w:szCs w:val="24"/>
        </w:rPr>
        <w:t xml:space="preserve">Planning Decisions </w:t>
      </w:r>
    </w:p>
    <w:p w14:paraId="113F1CB0" w14:textId="77777777" w:rsidR="00745EFA" w:rsidRDefault="00745EFA" w:rsidP="00745EFA">
      <w:pPr>
        <w:ind w:left="-42"/>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To Report the following decisions on </w:t>
      </w:r>
      <w:r>
        <w:rPr>
          <w:rFonts w:ascii="Calibri" w:hAnsi="Calibri" w:cs="Calibri"/>
          <w:bCs/>
          <w:color w:val="000000"/>
          <w:sz w:val="24"/>
          <w:szCs w:val="24"/>
        </w:rPr>
        <w:t xml:space="preserve">significant </w:t>
      </w:r>
      <w:r w:rsidRPr="0034585D">
        <w:rPr>
          <w:rFonts w:ascii="Calibri" w:hAnsi="Calibri" w:cs="Calibri"/>
          <w:bCs/>
          <w:color w:val="000000"/>
          <w:sz w:val="24"/>
          <w:szCs w:val="24"/>
        </w:rPr>
        <w:t>applications in the parish:</w:t>
      </w:r>
    </w:p>
    <w:p w14:paraId="55FC4154" w14:textId="77777777" w:rsidR="000A5E6B" w:rsidRDefault="00745EFA" w:rsidP="00745EFA">
      <w:pPr>
        <w:ind w:left="-42"/>
        <w:contextualSpacing/>
        <w:jc w:val="left"/>
        <w:rPr>
          <w:rFonts w:ascii="Calibri" w:hAnsi="Calibri" w:cs="Calibri"/>
          <w:bCs/>
          <w:i/>
          <w:iCs/>
          <w:color w:val="000000"/>
          <w:sz w:val="24"/>
          <w:szCs w:val="24"/>
        </w:rPr>
      </w:pPr>
      <w:r w:rsidRPr="00604E97">
        <w:rPr>
          <w:rFonts w:ascii="Calibri" w:hAnsi="Calibri" w:cs="Calibri"/>
          <w:bCs/>
          <w:i/>
          <w:iCs/>
          <w:color w:val="000000"/>
          <w:sz w:val="24"/>
          <w:szCs w:val="24"/>
        </w:rPr>
        <w:t xml:space="preserve">                            </w:t>
      </w:r>
    </w:p>
    <w:p w14:paraId="5D8EEBE3" w14:textId="64E35E6B" w:rsidR="000A5E6B" w:rsidRPr="000A5E6B" w:rsidRDefault="000A5E6B" w:rsidP="00745EFA">
      <w:pPr>
        <w:ind w:left="-42"/>
        <w:contextualSpacing/>
        <w:jc w:val="left"/>
        <w:rPr>
          <w:rFonts w:ascii="Calibri" w:hAnsi="Calibri" w:cs="Calibri"/>
          <w:bCs/>
          <w:color w:val="000000"/>
          <w:sz w:val="24"/>
          <w:szCs w:val="24"/>
        </w:rPr>
      </w:pPr>
      <w:r w:rsidRPr="000A5E6B">
        <w:rPr>
          <w:rFonts w:ascii="Calibri" w:hAnsi="Calibri" w:cs="Calibri"/>
          <w:bCs/>
          <w:color w:val="000000"/>
          <w:sz w:val="24"/>
          <w:szCs w:val="24"/>
        </w:rPr>
        <w:t xml:space="preserve">                            It was </w:t>
      </w:r>
      <w:r>
        <w:rPr>
          <w:rFonts w:ascii="Calibri" w:hAnsi="Calibri" w:cs="Calibri"/>
          <w:bCs/>
          <w:color w:val="000000"/>
          <w:sz w:val="24"/>
          <w:szCs w:val="24"/>
        </w:rPr>
        <w:t xml:space="preserve">noted </w:t>
      </w:r>
      <w:r w:rsidRPr="000A5E6B">
        <w:rPr>
          <w:rFonts w:ascii="Calibri" w:hAnsi="Calibri" w:cs="Calibri"/>
          <w:bCs/>
          <w:color w:val="000000"/>
          <w:sz w:val="24"/>
          <w:szCs w:val="24"/>
        </w:rPr>
        <w:t xml:space="preserve">that the Local Planning Authority has approved the following </w:t>
      </w:r>
    </w:p>
    <w:p w14:paraId="3D3C41E3" w14:textId="333277D3" w:rsidR="00745EFA" w:rsidRDefault="000A5E6B" w:rsidP="00745EFA">
      <w:pPr>
        <w:ind w:left="-42"/>
        <w:contextualSpacing/>
        <w:jc w:val="left"/>
        <w:rPr>
          <w:rFonts w:ascii="Calibri" w:hAnsi="Calibri" w:cs="Calibri"/>
          <w:bCs/>
          <w:i/>
          <w:iCs/>
          <w:color w:val="000000"/>
          <w:sz w:val="24"/>
          <w:szCs w:val="24"/>
        </w:rPr>
      </w:pPr>
      <w:r w:rsidRPr="000A5E6B">
        <w:rPr>
          <w:rFonts w:ascii="Calibri" w:hAnsi="Calibri" w:cs="Calibri"/>
          <w:bCs/>
          <w:color w:val="000000"/>
          <w:sz w:val="24"/>
          <w:szCs w:val="24"/>
        </w:rPr>
        <w:t xml:space="preserve">                            applications</w:t>
      </w:r>
      <w:r>
        <w:rPr>
          <w:rFonts w:ascii="Calibri" w:hAnsi="Calibri" w:cs="Calibri"/>
          <w:bCs/>
          <w:i/>
          <w:iCs/>
          <w:color w:val="000000"/>
          <w:sz w:val="24"/>
          <w:szCs w:val="24"/>
        </w:rPr>
        <w:t xml:space="preserve">: </w:t>
      </w:r>
    </w:p>
    <w:p w14:paraId="7C74F002" w14:textId="77777777" w:rsidR="009E5745" w:rsidRDefault="009E5745" w:rsidP="00745EFA">
      <w:pPr>
        <w:ind w:left="-42"/>
        <w:contextualSpacing/>
        <w:jc w:val="left"/>
        <w:rPr>
          <w:rFonts w:ascii="Calibri" w:hAnsi="Calibri" w:cs="Calibri"/>
          <w:bCs/>
          <w:i/>
          <w:iCs/>
          <w:color w:val="000000"/>
          <w:sz w:val="24"/>
          <w:szCs w:val="24"/>
        </w:rPr>
      </w:pPr>
    </w:p>
    <w:p w14:paraId="695776EE" w14:textId="77777777" w:rsidR="0057012D" w:rsidRPr="0057012D" w:rsidRDefault="009E5745" w:rsidP="00745EFA">
      <w:pPr>
        <w:ind w:left="-42"/>
        <w:contextualSpacing/>
        <w:jc w:val="left"/>
        <w:rPr>
          <w:rFonts w:ascii="Calibri" w:hAnsi="Calibri" w:cs="Calibri"/>
          <w:b/>
          <w:color w:val="000000"/>
          <w:sz w:val="24"/>
          <w:szCs w:val="24"/>
        </w:rPr>
      </w:pPr>
      <w:r w:rsidRPr="0057012D">
        <w:rPr>
          <w:rFonts w:ascii="Calibri" w:hAnsi="Calibri" w:cs="Calibri"/>
          <w:b/>
          <w:color w:val="000000"/>
          <w:sz w:val="24"/>
          <w:szCs w:val="24"/>
        </w:rPr>
        <w:t xml:space="preserve">                            </w:t>
      </w:r>
      <w:r w:rsidR="0057012D" w:rsidRPr="0057012D">
        <w:rPr>
          <w:rFonts w:ascii="Calibri" w:hAnsi="Calibri" w:cs="Calibri"/>
          <w:b/>
          <w:color w:val="000000"/>
          <w:sz w:val="24"/>
          <w:szCs w:val="24"/>
        </w:rPr>
        <w:t>DC/25/0925: A</w:t>
      </w:r>
      <w:r w:rsidRPr="0057012D">
        <w:rPr>
          <w:rFonts w:ascii="Calibri" w:hAnsi="Calibri" w:cs="Calibri"/>
          <w:b/>
          <w:color w:val="000000"/>
          <w:sz w:val="24"/>
          <w:szCs w:val="24"/>
        </w:rPr>
        <w:t>pple Barn</w:t>
      </w:r>
      <w:r w:rsidR="0057012D" w:rsidRPr="0057012D">
        <w:rPr>
          <w:rFonts w:ascii="Calibri" w:hAnsi="Calibri" w:cs="Calibri"/>
          <w:b/>
          <w:color w:val="000000"/>
          <w:sz w:val="24"/>
          <w:szCs w:val="24"/>
        </w:rPr>
        <w:t>, Rock Lane, RH20 3BL</w:t>
      </w:r>
    </w:p>
    <w:p w14:paraId="401517E7" w14:textId="77777777" w:rsidR="0057012D" w:rsidRDefault="009E5745" w:rsidP="00745EFA">
      <w:pPr>
        <w:ind w:left="-42"/>
        <w:contextualSpacing/>
        <w:jc w:val="left"/>
        <w:rPr>
          <w:rFonts w:ascii="Calibri" w:hAnsi="Calibri" w:cs="Calibri"/>
          <w:i/>
          <w:iCs/>
          <w:color w:val="212529"/>
          <w:sz w:val="24"/>
          <w:szCs w:val="24"/>
        </w:rPr>
      </w:pPr>
      <w:r>
        <w:rPr>
          <w:rFonts w:ascii="Calibri" w:hAnsi="Calibri" w:cs="Calibri"/>
          <w:bCs/>
          <w:i/>
          <w:iCs/>
          <w:color w:val="000000"/>
          <w:sz w:val="24"/>
          <w:szCs w:val="24"/>
        </w:rPr>
        <w:t xml:space="preserve">                           </w:t>
      </w:r>
      <w:r w:rsidRPr="0057012D">
        <w:rPr>
          <w:rFonts w:ascii="Calibri" w:hAnsi="Calibri" w:cs="Calibri"/>
          <w:bCs/>
          <w:i/>
          <w:iCs/>
          <w:color w:val="000000"/>
          <w:sz w:val="24"/>
          <w:szCs w:val="24"/>
        </w:rPr>
        <w:t xml:space="preserve"> </w:t>
      </w:r>
      <w:r w:rsidR="0057012D" w:rsidRPr="0057012D">
        <w:rPr>
          <w:rFonts w:ascii="Calibri" w:hAnsi="Calibri" w:cs="Calibri"/>
          <w:i/>
          <w:iCs/>
          <w:color w:val="212529"/>
          <w:sz w:val="24"/>
          <w:szCs w:val="24"/>
        </w:rPr>
        <w:t>Retention of two temporary structures, 1x yurt tent and 1x movable</w:t>
      </w:r>
    </w:p>
    <w:p w14:paraId="76587178" w14:textId="77777777" w:rsidR="0057012D" w:rsidRDefault="0057012D" w:rsidP="00745EFA">
      <w:pPr>
        <w:ind w:left="-42"/>
        <w:contextualSpacing/>
        <w:jc w:val="left"/>
        <w:rPr>
          <w:rFonts w:ascii="Calibri" w:hAnsi="Calibri" w:cs="Calibri"/>
          <w:i/>
          <w:iCs/>
          <w:color w:val="212529"/>
          <w:sz w:val="24"/>
          <w:szCs w:val="24"/>
        </w:rPr>
      </w:pPr>
      <w:r>
        <w:rPr>
          <w:rFonts w:ascii="Calibri" w:hAnsi="Calibri" w:cs="Calibri"/>
          <w:i/>
          <w:iCs/>
          <w:color w:val="212529"/>
          <w:sz w:val="24"/>
          <w:szCs w:val="24"/>
        </w:rPr>
        <w:t xml:space="preserve">                           </w:t>
      </w:r>
      <w:r w:rsidRPr="0057012D">
        <w:rPr>
          <w:rFonts w:ascii="Calibri" w:hAnsi="Calibri" w:cs="Calibri"/>
          <w:i/>
          <w:iCs/>
          <w:color w:val="212529"/>
          <w:sz w:val="24"/>
          <w:szCs w:val="24"/>
        </w:rPr>
        <w:t xml:space="preserve"> shepherds hut/caravan, for use as holiday accommodation and the erection </w:t>
      </w:r>
    </w:p>
    <w:p w14:paraId="67C626FB" w14:textId="721659D1" w:rsidR="0057012D" w:rsidRDefault="0057012D" w:rsidP="00745EFA">
      <w:pPr>
        <w:ind w:left="-42"/>
        <w:contextualSpacing/>
        <w:jc w:val="left"/>
        <w:rPr>
          <w:rFonts w:ascii="Calibri" w:hAnsi="Calibri" w:cs="Calibri"/>
          <w:i/>
          <w:iCs/>
          <w:color w:val="212529"/>
          <w:sz w:val="24"/>
          <w:szCs w:val="24"/>
        </w:rPr>
      </w:pPr>
      <w:r>
        <w:rPr>
          <w:rFonts w:ascii="Calibri" w:hAnsi="Calibri" w:cs="Calibri"/>
          <w:i/>
          <w:iCs/>
          <w:color w:val="212529"/>
          <w:sz w:val="24"/>
          <w:szCs w:val="24"/>
        </w:rPr>
        <w:t xml:space="preserve">                            </w:t>
      </w:r>
      <w:r w:rsidRPr="0057012D">
        <w:rPr>
          <w:rFonts w:ascii="Calibri" w:hAnsi="Calibri" w:cs="Calibri"/>
          <w:i/>
          <w:iCs/>
          <w:color w:val="212529"/>
          <w:sz w:val="24"/>
          <w:szCs w:val="24"/>
        </w:rPr>
        <w:t>of shower and</w:t>
      </w:r>
      <w:r>
        <w:rPr>
          <w:rFonts w:ascii="Calibri" w:hAnsi="Calibri" w:cs="Calibri"/>
          <w:i/>
          <w:iCs/>
          <w:color w:val="212529"/>
          <w:sz w:val="24"/>
          <w:szCs w:val="24"/>
        </w:rPr>
        <w:t xml:space="preserve"> </w:t>
      </w:r>
      <w:r w:rsidRPr="0057012D">
        <w:rPr>
          <w:rFonts w:ascii="Calibri" w:hAnsi="Calibri" w:cs="Calibri"/>
          <w:i/>
          <w:iCs/>
          <w:color w:val="212529"/>
          <w:sz w:val="24"/>
          <w:szCs w:val="24"/>
        </w:rPr>
        <w:t>toilet facilities (Retrospective).</w:t>
      </w:r>
    </w:p>
    <w:p w14:paraId="6EC67CB4" w14:textId="4FAAFE2D" w:rsidR="0057012D" w:rsidRDefault="0057012D" w:rsidP="00745EFA">
      <w:pPr>
        <w:ind w:left="-42"/>
        <w:contextualSpacing/>
        <w:jc w:val="left"/>
        <w:rPr>
          <w:rFonts w:ascii="Calibri" w:hAnsi="Calibri" w:cs="Calibri"/>
          <w:i/>
          <w:iCs/>
          <w:color w:val="212529"/>
          <w:sz w:val="24"/>
          <w:szCs w:val="24"/>
        </w:rPr>
      </w:pPr>
      <w:r>
        <w:rPr>
          <w:rFonts w:ascii="Calibri" w:hAnsi="Calibri" w:cs="Calibri"/>
          <w:i/>
          <w:iCs/>
          <w:color w:val="212529"/>
          <w:sz w:val="24"/>
          <w:szCs w:val="24"/>
        </w:rPr>
        <w:lastRenderedPageBreak/>
        <w:t xml:space="preserve"> </w:t>
      </w:r>
    </w:p>
    <w:p w14:paraId="7FB3FF03" w14:textId="302AD5ED" w:rsidR="0057012D" w:rsidRPr="0057012D" w:rsidRDefault="0057012D" w:rsidP="00745EFA">
      <w:pPr>
        <w:ind w:left="-42"/>
        <w:contextualSpacing/>
        <w:jc w:val="left"/>
        <w:rPr>
          <w:rFonts w:ascii="Calibri" w:hAnsi="Calibri" w:cs="Calibri"/>
          <w:b/>
          <w:bCs/>
          <w:color w:val="212529"/>
          <w:sz w:val="24"/>
          <w:szCs w:val="24"/>
        </w:rPr>
      </w:pPr>
      <w:r w:rsidRPr="0057012D">
        <w:rPr>
          <w:rFonts w:ascii="Calibri" w:hAnsi="Calibri" w:cs="Calibri"/>
          <w:b/>
          <w:bCs/>
          <w:color w:val="212529"/>
          <w:sz w:val="24"/>
          <w:szCs w:val="24"/>
        </w:rPr>
        <w:t xml:space="preserve">                            DISC/25/0026 – </w:t>
      </w:r>
      <w:r>
        <w:rPr>
          <w:rFonts w:ascii="Calibri" w:hAnsi="Calibri" w:cs="Calibri"/>
          <w:b/>
          <w:bCs/>
          <w:color w:val="212529"/>
          <w:sz w:val="24"/>
          <w:szCs w:val="24"/>
        </w:rPr>
        <w:t xml:space="preserve"> Washington Paddocks London Road RH20 4AJ</w:t>
      </w:r>
    </w:p>
    <w:p w14:paraId="256A360B" w14:textId="1E0A16FE" w:rsidR="0057012D" w:rsidRDefault="0057012D" w:rsidP="00745EFA">
      <w:pPr>
        <w:ind w:left="-42"/>
        <w:contextualSpacing/>
        <w:jc w:val="left"/>
        <w:rPr>
          <w:rFonts w:ascii="Calibri" w:hAnsi="Calibri" w:cs="Calibri"/>
          <w:i/>
          <w:iCs/>
          <w:color w:val="212529"/>
          <w:sz w:val="24"/>
          <w:szCs w:val="24"/>
        </w:rPr>
      </w:pPr>
      <w:r>
        <w:rPr>
          <w:rFonts w:ascii="Calibri" w:hAnsi="Calibri" w:cs="Calibri"/>
          <w:i/>
          <w:iCs/>
          <w:color w:val="212529"/>
          <w:sz w:val="24"/>
          <w:szCs w:val="24"/>
        </w:rPr>
        <w:t xml:space="preserve">                            Application for Approval of Details </w:t>
      </w:r>
      <w:r w:rsidR="006754F6">
        <w:rPr>
          <w:rFonts w:ascii="Calibri" w:hAnsi="Calibri" w:cs="Calibri"/>
          <w:i/>
          <w:iCs/>
          <w:color w:val="212529"/>
          <w:sz w:val="24"/>
          <w:szCs w:val="24"/>
        </w:rPr>
        <w:t>Reserved</w:t>
      </w:r>
      <w:r>
        <w:rPr>
          <w:rFonts w:ascii="Calibri" w:hAnsi="Calibri" w:cs="Calibri"/>
          <w:i/>
          <w:iCs/>
          <w:color w:val="212529"/>
          <w:sz w:val="24"/>
          <w:szCs w:val="24"/>
        </w:rPr>
        <w:t xml:space="preserve"> by Condition 7 </w:t>
      </w:r>
      <w:r w:rsidR="003F09F7">
        <w:rPr>
          <w:rFonts w:ascii="Calibri" w:hAnsi="Calibri" w:cs="Calibri"/>
          <w:i/>
          <w:iCs/>
          <w:color w:val="212529"/>
          <w:sz w:val="24"/>
          <w:szCs w:val="24"/>
        </w:rPr>
        <w:t xml:space="preserve">to approved </w:t>
      </w:r>
    </w:p>
    <w:p w14:paraId="542B7A97" w14:textId="1EBD7C4A" w:rsidR="0057012D" w:rsidRPr="0057012D" w:rsidRDefault="003F09F7" w:rsidP="00745EFA">
      <w:pPr>
        <w:ind w:left="-42"/>
        <w:contextualSpacing/>
        <w:jc w:val="left"/>
        <w:rPr>
          <w:rFonts w:ascii="Calibri" w:hAnsi="Calibri" w:cs="Calibri"/>
          <w:b/>
          <w:bCs/>
          <w:color w:val="212529"/>
          <w:sz w:val="24"/>
          <w:szCs w:val="24"/>
        </w:rPr>
      </w:pPr>
      <w:r>
        <w:rPr>
          <w:rFonts w:ascii="Calibri" w:hAnsi="Calibri" w:cs="Calibri"/>
          <w:i/>
          <w:iCs/>
          <w:color w:val="212529"/>
          <w:sz w:val="24"/>
          <w:szCs w:val="24"/>
        </w:rPr>
        <w:t xml:space="preserve">                            </w:t>
      </w:r>
      <w:r w:rsidR="0057012D">
        <w:rPr>
          <w:rFonts w:ascii="Calibri" w:hAnsi="Calibri" w:cs="Calibri"/>
          <w:i/>
          <w:iCs/>
          <w:color w:val="212529"/>
          <w:sz w:val="24"/>
          <w:szCs w:val="24"/>
        </w:rPr>
        <w:t>application DC/17/0397</w:t>
      </w:r>
    </w:p>
    <w:p w14:paraId="011A0B04" w14:textId="77777777" w:rsidR="0057012D" w:rsidRDefault="0057012D" w:rsidP="0057012D">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hAnsi="Calibri" w:cs="Calibri"/>
          <w:bCs/>
          <w:i/>
          <w:iCs/>
          <w:color w:val="000000"/>
          <w:sz w:val="24"/>
          <w:szCs w:val="24"/>
        </w:rPr>
        <w:t xml:space="preserve">                            </w:t>
      </w:r>
    </w:p>
    <w:p w14:paraId="5F254C3A" w14:textId="530EBAFA" w:rsidR="0057012D" w:rsidRDefault="0057012D" w:rsidP="0057012D">
      <w:pPr>
        <w:tabs>
          <w:tab w:val="left" w:pos="360"/>
          <w:tab w:val="left" w:pos="1440"/>
          <w:tab w:val="left" w:pos="1800"/>
        </w:tabs>
        <w:ind w:left="-709" w:right="-1054"/>
        <w:jc w:val="left"/>
        <w:rPr>
          <w:b/>
          <w:bCs/>
        </w:rPr>
      </w:pPr>
      <w:r>
        <w:rPr>
          <w:rFonts w:ascii="Calibri" w:eastAsia="Times New Roman" w:hAnsi="Calibri" w:cs="Calibri"/>
          <w:b/>
          <w:bCs/>
          <w:sz w:val="24"/>
          <w:szCs w:val="24"/>
          <w:lang w:eastAsia="en-GB"/>
        </w:rPr>
        <w:t xml:space="preserve">                                        </w:t>
      </w:r>
      <w:r w:rsidRPr="00250400">
        <w:rPr>
          <w:rFonts w:ascii="Calibri" w:eastAsia="Times New Roman" w:hAnsi="Calibri" w:cs="Calibri"/>
          <w:b/>
          <w:bCs/>
          <w:sz w:val="24"/>
          <w:szCs w:val="24"/>
          <w:lang w:eastAsia="en-GB"/>
        </w:rPr>
        <w:t>SDNP/25/02421/HOUS - School House</w:t>
      </w:r>
      <w:r w:rsidRPr="00250400">
        <w:t xml:space="preserve"> </w:t>
      </w:r>
      <w:r w:rsidRPr="0050419A">
        <w:rPr>
          <w:b/>
          <w:bCs/>
        </w:rPr>
        <w:t>School Lane, Washington RH20 4AP</w:t>
      </w:r>
    </w:p>
    <w:p w14:paraId="7FBC7269" w14:textId="77777777" w:rsidR="0057012D" w:rsidRDefault="0057012D" w:rsidP="0057012D">
      <w:pPr>
        <w:tabs>
          <w:tab w:val="left" w:pos="360"/>
          <w:tab w:val="left" w:pos="1440"/>
          <w:tab w:val="left" w:pos="1800"/>
        </w:tabs>
        <w:ind w:left="-709" w:right="-1054"/>
        <w:jc w:val="left"/>
        <w:rPr>
          <w:rFonts w:ascii="Calibri" w:hAnsi="Calibri" w:cs="Calibri"/>
          <w:i/>
          <w:iCs/>
          <w:sz w:val="24"/>
          <w:szCs w:val="24"/>
        </w:rPr>
      </w:pPr>
      <w:r>
        <w:rPr>
          <w:rFonts w:ascii="Calibri" w:eastAsia="Times New Roman" w:hAnsi="Calibri" w:cs="Calibri"/>
          <w:b/>
          <w:bCs/>
          <w:sz w:val="24"/>
          <w:szCs w:val="24"/>
          <w:lang w:eastAsia="en-GB"/>
        </w:rPr>
        <w:t xml:space="preserve">                                        </w:t>
      </w:r>
      <w:r w:rsidRPr="00250400">
        <w:rPr>
          <w:rFonts w:ascii="Calibri" w:hAnsi="Calibri" w:cs="Calibri"/>
          <w:i/>
          <w:iCs/>
          <w:sz w:val="24"/>
          <w:szCs w:val="24"/>
        </w:rPr>
        <w:t>To replace the existing single-glazed wooden framed windows with new uPVC framed</w:t>
      </w:r>
    </w:p>
    <w:p w14:paraId="0A6FBEBB" w14:textId="77777777" w:rsidR="0057012D" w:rsidRDefault="0057012D" w:rsidP="0057012D">
      <w:pPr>
        <w:tabs>
          <w:tab w:val="left" w:pos="360"/>
          <w:tab w:val="left" w:pos="1440"/>
          <w:tab w:val="left" w:pos="1800"/>
        </w:tabs>
        <w:ind w:left="-709" w:right="-1054"/>
        <w:jc w:val="left"/>
        <w:rPr>
          <w:rFonts w:ascii="Calibri" w:hAnsi="Calibri" w:cs="Calibri"/>
          <w:i/>
          <w:iCs/>
          <w:sz w:val="24"/>
          <w:szCs w:val="24"/>
        </w:rPr>
      </w:pPr>
      <w:r>
        <w:rPr>
          <w:rFonts w:ascii="Calibri" w:hAnsi="Calibri" w:cs="Calibri"/>
          <w:i/>
          <w:iCs/>
          <w:sz w:val="24"/>
          <w:szCs w:val="24"/>
        </w:rPr>
        <w:t xml:space="preserve">                                       </w:t>
      </w:r>
      <w:r w:rsidRPr="00250400">
        <w:rPr>
          <w:rFonts w:ascii="Calibri" w:hAnsi="Calibri" w:cs="Calibri"/>
          <w:i/>
          <w:iCs/>
          <w:sz w:val="24"/>
          <w:szCs w:val="24"/>
        </w:rPr>
        <w:t xml:space="preserve"> window of </w:t>
      </w:r>
      <w:r>
        <w:rPr>
          <w:rFonts w:ascii="Calibri" w:hAnsi="Calibri" w:cs="Calibri"/>
          <w:i/>
          <w:iCs/>
          <w:sz w:val="24"/>
          <w:szCs w:val="24"/>
        </w:rPr>
        <w:t>t</w:t>
      </w:r>
      <w:r w:rsidRPr="00250400">
        <w:rPr>
          <w:rFonts w:ascii="Calibri" w:hAnsi="Calibri" w:cs="Calibri"/>
          <w:i/>
          <w:iCs/>
          <w:sz w:val="24"/>
          <w:szCs w:val="24"/>
        </w:rPr>
        <w:t xml:space="preserve">he exact same size, style and position as the existing windows. They will be </w:t>
      </w:r>
    </w:p>
    <w:p w14:paraId="214CB446" w14:textId="1A098A1D" w:rsidR="0057012D" w:rsidRDefault="0057012D" w:rsidP="0057012D">
      <w:pPr>
        <w:tabs>
          <w:tab w:val="left" w:pos="360"/>
          <w:tab w:val="left" w:pos="1440"/>
          <w:tab w:val="left" w:pos="1800"/>
        </w:tabs>
        <w:ind w:left="-709" w:right="-1054"/>
        <w:jc w:val="left"/>
        <w:rPr>
          <w:rFonts w:ascii="Calibri" w:hAnsi="Calibri" w:cs="Calibri"/>
          <w:i/>
          <w:iCs/>
          <w:sz w:val="24"/>
          <w:szCs w:val="24"/>
        </w:rPr>
      </w:pPr>
      <w:r>
        <w:rPr>
          <w:rFonts w:ascii="Calibri" w:hAnsi="Calibri" w:cs="Calibri"/>
          <w:i/>
          <w:iCs/>
          <w:sz w:val="24"/>
          <w:szCs w:val="24"/>
        </w:rPr>
        <w:t xml:space="preserve">                                        </w:t>
      </w:r>
      <w:r w:rsidRPr="00250400">
        <w:rPr>
          <w:rFonts w:ascii="Calibri" w:hAnsi="Calibri" w:cs="Calibri"/>
          <w:i/>
          <w:iCs/>
          <w:sz w:val="24"/>
          <w:szCs w:val="24"/>
        </w:rPr>
        <w:t xml:space="preserve">white frames and have </w:t>
      </w:r>
      <w:r>
        <w:rPr>
          <w:rFonts w:ascii="Calibri" w:hAnsi="Calibri" w:cs="Calibri"/>
          <w:i/>
          <w:iCs/>
          <w:sz w:val="24"/>
          <w:szCs w:val="24"/>
        </w:rPr>
        <w:t xml:space="preserve"> </w:t>
      </w:r>
      <w:r w:rsidRPr="00250400">
        <w:rPr>
          <w:rFonts w:ascii="Calibri" w:hAnsi="Calibri" w:cs="Calibri"/>
          <w:i/>
          <w:iCs/>
          <w:sz w:val="24"/>
          <w:szCs w:val="24"/>
        </w:rPr>
        <w:t>horizontal cross bars to match the existing st</w:t>
      </w:r>
      <w:r>
        <w:rPr>
          <w:rFonts w:ascii="Calibri" w:hAnsi="Calibri" w:cs="Calibri"/>
          <w:i/>
          <w:iCs/>
          <w:sz w:val="24"/>
          <w:szCs w:val="24"/>
        </w:rPr>
        <w:t xml:space="preserve">yle. </w:t>
      </w:r>
    </w:p>
    <w:p w14:paraId="51BDA4E5" w14:textId="753CB83A" w:rsidR="00BD7442" w:rsidRDefault="00BD7442" w:rsidP="0057012D">
      <w:pPr>
        <w:tabs>
          <w:tab w:val="left" w:pos="360"/>
          <w:tab w:val="left" w:pos="1440"/>
          <w:tab w:val="left" w:pos="1800"/>
        </w:tabs>
        <w:ind w:left="-709" w:right="-1054"/>
        <w:jc w:val="left"/>
        <w:rPr>
          <w:rFonts w:ascii="Calibri" w:hAnsi="Calibri" w:cs="Calibri"/>
          <w:sz w:val="24"/>
          <w:szCs w:val="24"/>
        </w:rPr>
      </w:pPr>
      <w:r>
        <w:rPr>
          <w:rFonts w:ascii="Calibri" w:hAnsi="Calibri" w:cs="Calibri"/>
          <w:i/>
          <w:iCs/>
          <w:sz w:val="24"/>
          <w:szCs w:val="24"/>
        </w:rPr>
        <w:t xml:space="preserve">                                        </w:t>
      </w:r>
      <w:r>
        <w:rPr>
          <w:rFonts w:ascii="Calibri" w:hAnsi="Calibri" w:cs="Calibri"/>
          <w:sz w:val="24"/>
          <w:szCs w:val="24"/>
        </w:rPr>
        <w:t xml:space="preserve">Members noted that the application was amended to replace with white timber </w:t>
      </w:r>
    </w:p>
    <w:p w14:paraId="4711FE48" w14:textId="0DE67281" w:rsidR="00BD7442" w:rsidRPr="00BD7442" w:rsidRDefault="00BD7442" w:rsidP="0057012D">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frames. </w:t>
      </w:r>
    </w:p>
    <w:p w14:paraId="6CFDFCE3" w14:textId="77777777" w:rsidR="0057012D" w:rsidRDefault="0057012D" w:rsidP="0057012D">
      <w:pPr>
        <w:tabs>
          <w:tab w:val="left" w:pos="360"/>
          <w:tab w:val="left" w:pos="1440"/>
          <w:tab w:val="left" w:pos="1800"/>
        </w:tabs>
        <w:ind w:left="-709" w:right="-1054"/>
        <w:jc w:val="left"/>
        <w:rPr>
          <w:rFonts w:ascii="Calibri" w:hAnsi="Calibri" w:cs="Calibri"/>
          <w:i/>
          <w:iCs/>
          <w:sz w:val="24"/>
          <w:szCs w:val="24"/>
        </w:rPr>
      </w:pPr>
    </w:p>
    <w:p w14:paraId="7E1D3F7D" w14:textId="77777777" w:rsidR="00745EFA" w:rsidRPr="0034585D" w:rsidRDefault="00745EFA" w:rsidP="00745EFA">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8</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Appeals </w:t>
      </w:r>
    </w:p>
    <w:p w14:paraId="111740A5" w14:textId="77777777" w:rsidR="00BD7442" w:rsidRDefault="00745EFA" w:rsidP="00745EFA">
      <w:pPr>
        <w:ind w:left="-142"/>
        <w:jc w:val="left"/>
        <w:rPr>
          <w:rFonts w:ascii="Calibri" w:eastAsia="Times New Roman" w:hAnsi="Calibri" w:cs="Calibri"/>
          <w:bCs/>
          <w:color w:val="000000"/>
          <w:sz w:val="24"/>
          <w:szCs w:val="24"/>
          <w:lang w:eastAsia="en-GB"/>
        </w:rPr>
      </w:pPr>
      <w:r w:rsidRPr="00BD7442">
        <w:rPr>
          <w:rFonts w:ascii="Calibri" w:eastAsia="Times New Roman" w:hAnsi="Calibri" w:cs="Calibri"/>
          <w:bCs/>
          <w:color w:val="000000"/>
          <w:sz w:val="24"/>
          <w:szCs w:val="24"/>
          <w:lang w:eastAsia="en-GB"/>
        </w:rPr>
        <w:t xml:space="preserve">                              </w:t>
      </w:r>
      <w:r w:rsidR="00BD7442">
        <w:rPr>
          <w:rFonts w:ascii="Calibri" w:eastAsia="Times New Roman" w:hAnsi="Calibri" w:cs="Calibri"/>
          <w:bCs/>
          <w:color w:val="000000"/>
          <w:sz w:val="24"/>
          <w:szCs w:val="24"/>
          <w:lang w:eastAsia="en-GB"/>
        </w:rPr>
        <w:t>The Committee noted that there were n</w:t>
      </w:r>
      <w:r w:rsidRPr="00BD7442">
        <w:rPr>
          <w:rFonts w:ascii="Calibri" w:eastAsia="Times New Roman" w:hAnsi="Calibri" w:cs="Calibri"/>
          <w:bCs/>
          <w:color w:val="000000"/>
          <w:sz w:val="24"/>
          <w:szCs w:val="24"/>
          <w:lang w:eastAsia="en-GB"/>
        </w:rPr>
        <w:t>o</w:t>
      </w:r>
      <w:r w:rsidR="00BD7442">
        <w:rPr>
          <w:rFonts w:ascii="Calibri" w:eastAsia="Times New Roman" w:hAnsi="Calibri" w:cs="Calibri"/>
          <w:bCs/>
          <w:color w:val="000000"/>
          <w:sz w:val="24"/>
          <w:szCs w:val="24"/>
          <w:lang w:eastAsia="en-GB"/>
        </w:rPr>
        <w:t xml:space="preserve"> appeals lodged or decided against </w:t>
      </w:r>
    </w:p>
    <w:p w14:paraId="43199F5D" w14:textId="737CA48F" w:rsidR="00745EFA" w:rsidRPr="00BD7442" w:rsidRDefault="00BD7442"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decisions on significant planning applications in the parish</w:t>
      </w:r>
    </w:p>
    <w:p w14:paraId="53131030" w14:textId="78DF6049" w:rsidR="009E5745" w:rsidRPr="00604E97" w:rsidRDefault="009E5745" w:rsidP="00745EFA">
      <w:pPr>
        <w:ind w:left="-142"/>
        <w:jc w:val="left"/>
        <w:rPr>
          <w:rFonts w:ascii="Calibri" w:eastAsia="Times New Roman" w:hAnsi="Calibri" w:cs="Calibri"/>
          <w:bCs/>
          <w:i/>
          <w:iCs/>
          <w:color w:val="000000"/>
          <w:sz w:val="24"/>
          <w:szCs w:val="24"/>
          <w:lang w:eastAsia="en-GB"/>
        </w:rPr>
      </w:pPr>
      <w:r>
        <w:rPr>
          <w:rFonts w:ascii="Calibri" w:eastAsia="Times New Roman" w:hAnsi="Calibri" w:cs="Calibri"/>
          <w:bCs/>
          <w:i/>
          <w:iCs/>
          <w:color w:val="000000"/>
          <w:sz w:val="24"/>
          <w:szCs w:val="24"/>
          <w:lang w:eastAsia="en-GB"/>
        </w:rPr>
        <w:t xml:space="preserve">                              </w:t>
      </w:r>
    </w:p>
    <w:p w14:paraId="25F201EC" w14:textId="77777777" w:rsidR="00745EFA" w:rsidRDefault="00745EFA" w:rsidP="00745EFA">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 Compliance</w:t>
      </w:r>
    </w:p>
    <w:p w14:paraId="3FB896CA" w14:textId="77777777" w:rsidR="00BD7442" w:rsidRDefault="00745EFA" w:rsidP="00BD7442">
      <w:pPr>
        <w:ind w:left="-142"/>
        <w:jc w:val="left"/>
        <w:rPr>
          <w:rFonts w:ascii="Calibri" w:eastAsia="Times New Roman" w:hAnsi="Calibri" w:cs="Calibri"/>
          <w:bCs/>
          <w:color w:val="000000"/>
          <w:sz w:val="24"/>
          <w:szCs w:val="24"/>
          <w:lang w:eastAsia="en-GB"/>
        </w:rPr>
      </w:pPr>
      <w:r w:rsidRPr="00604E97">
        <w:rPr>
          <w:rFonts w:ascii="Calibri" w:eastAsia="Times New Roman" w:hAnsi="Calibri" w:cs="Calibri"/>
          <w:b/>
          <w:i/>
          <w:iCs/>
          <w:color w:val="000000"/>
          <w:sz w:val="24"/>
          <w:szCs w:val="24"/>
          <w:lang w:eastAsia="en-GB"/>
        </w:rPr>
        <w:t xml:space="preserve">                              </w:t>
      </w:r>
      <w:r w:rsidR="00BD7442" w:rsidRPr="00BD7442">
        <w:rPr>
          <w:rFonts w:ascii="Calibri" w:eastAsia="Times New Roman" w:hAnsi="Calibri" w:cs="Calibri"/>
          <w:bCs/>
          <w:color w:val="000000"/>
          <w:sz w:val="24"/>
          <w:szCs w:val="24"/>
          <w:lang w:eastAsia="en-GB"/>
        </w:rPr>
        <w:t>The Committee noted that there were no further</w:t>
      </w:r>
      <w:r w:rsidR="00BD7442">
        <w:rPr>
          <w:rFonts w:ascii="Calibri" w:eastAsia="Times New Roman" w:hAnsi="Calibri" w:cs="Calibri"/>
          <w:bCs/>
          <w:color w:val="000000"/>
          <w:sz w:val="24"/>
          <w:szCs w:val="24"/>
          <w:lang w:eastAsia="en-GB"/>
        </w:rPr>
        <w:t xml:space="preserve"> significant</w:t>
      </w:r>
      <w:r w:rsidR="00BD7442" w:rsidRPr="00BD7442">
        <w:rPr>
          <w:rFonts w:ascii="Calibri" w:eastAsia="Times New Roman" w:hAnsi="Calibri" w:cs="Calibri"/>
          <w:bCs/>
          <w:color w:val="000000"/>
          <w:sz w:val="24"/>
          <w:szCs w:val="24"/>
          <w:lang w:eastAsia="en-GB"/>
        </w:rPr>
        <w:t xml:space="preserve"> planning </w:t>
      </w:r>
    </w:p>
    <w:p w14:paraId="56C4B1C4" w14:textId="34040326" w:rsidR="00745EFA" w:rsidRPr="00BD7442" w:rsidRDefault="00BD7442" w:rsidP="00BD7442">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Pr="00BD7442">
        <w:rPr>
          <w:rFonts w:ascii="Calibri" w:eastAsia="Times New Roman" w:hAnsi="Calibri" w:cs="Calibri"/>
          <w:bCs/>
          <w:color w:val="000000"/>
          <w:sz w:val="24"/>
          <w:szCs w:val="24"/>
          <w:lang w:eastAsia="en-GB"/>
        </w:rPr>
        <w:t xml:space="preserve">compliance matters reported in the parish </w:t>
      </w:r>
      <w:r w:rsidR="00745EFA" w:rsidRPr="00BD7442">
        <w:rPr>
          <w:rFonts w:ascii="Calibri" w:eastAsia="Times New Roman" w:hAnsi="Calibri" w:cs="Calibri"/>
          <w:bCs/>
          <w:color w:val="000000"/>
          <w:sz w:val="24"/>
          <w:szCs w:val="24"/>
          <w:lang w:eastAsia="en-GB"/>
        </w:rPr>
        <w:t xml:space="preserve"> </w:t>
      </w:r>
    </w:p>
    <w:p w14:paraId="52E48CC9" w14:textId="35748A79" w:rsidR="00745EFA" w:rsidRDefault="009E5745" w:rsidP="00745EFA">
      <w:pPr>
        <w:ind w:left="-142"/>
        <w:jc w:val="left"/>
        <w:rPr>
          <w:rFonts w:ascii="Calibri" w:eastAsia="Times New Roman" w:hAnsi="Calibri" w:cs="Calibri"/>
          <w:b/>
          <w:color w:val="000000"/>
          <w:sz w:val="24"/>
          <w:szCs w:val="24"/>
          <w:lang w:eastAsia="en-GB"/>
        </w:rPr>
      </w:pPr>
      <w:r>
        <w:rPr>
          <w:rFonts w:ascii="Calibri" w:eastAsia="Times New Roman" w:hAnsi="Calibri" w:cs="Calibri"/>
          <w:bCs/>
          <w:i/>
          <w:iCs/>
          <w:color w:val="000000"/>
          <w:sz w:val="24"/>
          <w:szCs w:val="24"/>
          <w:lang w:eastAsia="en-GB"/>
        </w:rPr>
        <w:t xml:space="preserve">                              </w:t>
      </w:r>
      <w:r w:rsidR="00745EFA">
        <w:rPr>
          <w:rFonts w:ascii="Calibri" w:eastAsia="Times New Roman" w:hAnsi="Calibri" w:cs="Calibri"/>
          <w:bCs/>
          <w:color w:val="000000"/>
          <w:sz w:val="24"/>
          <w:szCs w:val="24"/>
          <w:lang w:eastAsia="en-GB"/>
        </w:rPr>
        <w:t xml:space="preserve">         </w:t>
      </w:r>
    </w:p>
    <w:p w14:paraId="24F9DA08" w14:textId="77777777" w:rsidR="00745EFA" w:rsidRDefault="00745EFA" w:rsidP="00745EFA">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PT/9/25/10       Road Closures</w:t>
      </w:r>
    </w:p>
    <w:p w14:paraId="26D77A2C" w14:textId="2D16E7C3" w:rsidR="003F09F7" w:rsidRDefault="00745EFA" w:rsidP="00745EFA">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D575F">
        <w:rPr>
          <w:rFonts w:ascii="Calibri" w:eastAsia="Times New Roman" w:hAnsi="Calibri" w:cs="Calibri"/>
          <w:bCs/>
          <w:color w:val="000000"/>
          <w:sz w:val="24"/>
          <w:szCs w:val="24"/>
          <w:lang w:eastAsia="en-GB"/>
        </w:rPr>
        <w:t xml:space="preserve">To </w:t>
      </w:r>
      <w:r w:rsidR="00BD7442">
        <w:rPr>
          <w:rFonts w:ascii="Calibri" w:eastAsia="Times New Roman" w:hAnsi="Calibri" w:cs="Calibri"/>
          <w:bCs/>
          <w:color w:val="000000"/>
          <w:sz w:val="24"/>
          <w:szCs w:val="24"/>
          <w:lang w:eastAsia="en-GB"/>
        </w:rPr>
        <w:t xml:space="preserve">Committee noted the following </w:t>
      </w:r>
      <w:r w:rsidR="003F09F7">
        <w:rPr>
          <w:rFonts w:ascii="Calibri" w:eastAsia="Times New Roman" w:hAnsi="Calibri" w:cs="Calibri"/>
          <w:bCs/>
          <w:color w:val="000000"/>
          <w:sz w:val="24"/>
          <w:szCs w:val="24"/>
          <w:lang w:eastAsia="en-GB"/>
        </w:rPr>
        <w:t xml:space="preserve">requests to WSCC for temporary </w:t>
      </w:r>
    </w:p>
    <w:p w14:paraId="2541A411" w14:textId="4DC7FCDF" w:rsidR="00745EFA" w:rsidRDefault="003F09F7"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r</w:t>
      </w:r>
      <w:r w:rsidR="00745EFA" w:rsidRPr="00FD575F">
        <w:rPr>
          <w:rFonts w:ascii="Calibri" w:eastAsia="Times New Roman" w:hAnsi="Calibri" w:cs="Calibri"/>
          <w:bCs/>
          <w:color w:val="000000"/>
          <w:sz w:val="24"/>
          <w:szCs w:val="24"/>
          <w:lang w:eastAsia="en-GB"/>
        </w:rPr>
        <w:t xml:space="preserve">oad </w:t>
      </w:r>
      <w:r>
        <w:rPr>
          <w:rFonts w:ascii="Calibri" w:eastAsia="Times New Roman" w:hAnsi="Calibri" w:cs="Calibri"/>
          <w:bCs/>
          <w:color w:val="000000"/>
          <w:sz w:val="24"/>
          <w:szCs w:val="24"/>
          <w:lang w:eastAsia="en-GB"/>
        </w:rPr>
        <w:t>c</w:t>
      </w:r>
      <w:r w:rsidR="00745EFA" w:rsidRPr="00FD575F">
        <w:rPr>
          <w:rFonts w:ascii="Calibri" w:eastAsia="Times New Roman" w:hAnsi="Calibri" w:cs="Calibri"/>
          <w:bCs/>
          <w:color w:val="000000"/>
          <w:sz w:val="24"/>
          <w:szCs w:val="24"/>
          <w:lang w:eastAsia="en-GB"/>
        </w:rPr>
        <w:t>losure</w:t>
      </w:r>
      <w:r w:rsidR="00745EFA">
        <w:rPr>
          <w:rFonts w:ascii="Calibri" w:eastAsia="Times New Roman" w:hAnsi="Calibri" w:cs="Calibri"/>
          <w:bCs/>
          <w:color w:val="000000"/>
          <w:sz w:val="24"/>
          <w:szCs w:val="24"/>
          <w:lang w:eastAsia="en-GB"/>
        </w:rPr>
        <w:t>s</w:t>
      </w:r>
      <w:r w:rsidR="00BD7442">
        <w:rPr>
          <w:rFonts w:ascii="Calibri" w:eastAsia="Times New Roman" w:hAnsi="Calibri" w:cs="Calibri"/>
          <w:bCs/>
          <w:color w:val="000000"/>
          <w:sz w:val="24"/>
          <w:szCs w:val="24"/>
          <w:lang w:eastAsia="en-GB"/>
        </w:rPr>
        <w:t xml:space="preserve"> in the parish and RESOLVED to make no comment:</w:t>
      </w:r>
      <w:r w:rsidR="00745EFA">
        <w:rPr>
          <w:rFonts w:ascii="Calibri" w:eastAsia="Times New Roman" w:hAnsi="Calibri" w:cs="Calibri"/>
          <w:bCs/>
          <w:color w:val="000000"/>
          <w:sz w:val="24"/>
          <w:szCs w:val="24"/>
          <w:lang w:eastAsia="en-GB"/>
        </w:rPr>
        <w:t xml:space="preserve"> </w:t>
      </w:r>
    </w:p>
    <w:p w14:paraId="623FE1E3" w14:textId="77777777" w:rsidR="00745EFA" w:rsidRPr="00616017" w:rsidRDefault="00745EFA" w:rsidP="00745EFA">
      <w:pPr>
        <w:pStyle w:val="NormalWeb"/>
        <w:numPr>
          <w:ilvl w:val="0"/>
          <w:numId w:val="1"/>
        </w:numPr>
        <w:rPr>
          <w:rStyle w:val="highlight-yellow"/>
          <w:rFonts w:ascii="Calibri" w:eastAsia="Times New Roman" w:hAnsi="Calibri" w:cs="Calibri"/>
          <w:bCs/>
          <w:color w:val="000000"/>
        </w:rPr>
      </w:pPr>
      <w:r w:rsidRPr="000B552E">
        <w:rPr>
          <w:rStyle w:val="highlight-yellow"/>
          <w:rFonts w:ascii="Calibri" w:hAnsi="Calibri" w:cs="Calibri"/>
        </w:rPr>
        <w:t xml:space="preserve">Request for Temporary Traffic Regulation Order (TTRO) for daytime closure </w:t>
      </w:r>
      <w:r>
        <w:rPr>
          <w:rStyle w:val="highlight-yellow"/>
          <w:rFonts w:ascii="Calibri" w:hAnsi="Calibri" w:cs="Calibri"/>
        </w:rPr>
        <w:t xml:space="preserve">9am-4pm </w:t>
      </w:r>
      <w:r w:rsidRPr="000B552E">
        <w:rPr>
          <w:rStyle w:val="highlight-yellow"/>
          <w:rFonts w:ascii="Calibri" w:hAnsi="Calibri" w:cs="Calibri"/>
        </w:rPr>
        <w:t>of London Road between junction with A24 and junction with Stocks Mead  on 31</w:t>
      </w:r>
      <w:r w:rsidRPr="000B552E">
        <w:rPr>
          <w:rStyle w:val="highlight-yellow"/>
          <w:rFonts w:ascii="Calibri" w:hAnsi="Calibri" w:cs="Calibri"/>
          <w:vertAlign w:val="superscript"/>
        </w:rPr>
        <w:t>st</w:t>
      </w:r>
      <w:r w:rsidRPr="000B552E">
        <w:rPr>
          <w:rStyle w:val="highlight-yellow"/>
          <w:rFonts w:ascii="Calibri" w:hAnsi="Calibri" w:cs="Calibri"/>
        </w:rPr>
        <w:t xml:space="preserve"> October to allow UKPN to undertake </w:t>
      </w:r>
      <w:r w:rsidRPr="000B552E">
        <w:rPr>
          <w:rFonts w:ascii="Calibri" w:hAnsi="Calibri" w:cs="Calibri"/>
          <w:shd w:val="clear" w:color="auto" w:fill="FFFFFF"/>
        </w:rPr>
        <w:t xml:space="preserve">tree and vegetation management along overhead power lines.  </w:t>
      </w:r>
      <w:r>
        <w:rPr>
          <w:rFonts w:ascii="Calibri" w:hAnsi="Calibri" w:cs="Calibri"/>
          <w:shd w:val="clear" w:color="auto" w:fill="FFFFFF"/>
        </w:rPr>
        <w:t xml:space="preserve">Access will not be maintained and diversion route will be in place. </w:t>
      </w:r>
      <w:r w:rsidRPr="000B552E">
        <w:rPr>
          <w:rFonts w:ascii="Calibri" w:hAnsi="Calibri" w:cs="Calibri"/>
          <w:shd w:val="clear" w:color="auto" w:fill="FFFFFF"/>
        </w:rPr>
        <w:t xml:space="preserve">View details at: </w:t>
      </w:r>
      <w:hyperlink r:id="rId9" w:history="1">
        <w:r w:rsidRPr="00E128EA">
          <w:rPr>
            <w:rStyle w:val="Hyperlink"/>
          </w:rPr>
          <w:t>https://api-gb.one.network/downloads/tm/1139/early-warning-notice_145144267_3968431_370625bc13.pdf</w:t>
        </w:r>
      </w:hyperlink>
      <w:r>
        <w:rPr>
          <w:rStyle w:val="highlight-yellow"/>
        </w:rPr>
        <w:t xml:space="preserve"> . </w:t>
      </w:r>
    </w:p>
    <w:p w14:paraId="126EDA31" w14:textId="77777777" w:rsidR="003F09F7" w:rsidRPr="003F09F7" w:rsidRDefault="003F09F7" w:rsidP="003F09F7">
      <w:pPr>
        <w:pStyle w:val="NormalWeb"/>
        <w:numPr>
          <w:ilvl w:val="0"/>
          <w:numId w:val="1"/>
        </w:numPr>
        <w:rPr>
          <w:rFonts w:ascii="Calibri" w:hAnsi="Calibri" w:cs="Calibri"/>
        </w:rPr>
      </w:pPr>
      <w:r>
        <w:rPr>
          <w:rFonts w:ascii="Calibri" w:hAnsi="Calibri" w:cs="Calibri"/>
        </w:rPr>
        <w:t>R</w:t>
      </w:r>
      <w:r w:rsidR="00745EFA" w:rsidRPr="007F40A0">
        <w:rPr>
          <w:rFonts w:ascii="Calibri" w:hAnsi="Calibri" w:cs="Calibri"/>
        </w:rPr>
        <w:t>equest for TTRO for overnight closure on 17</w:t>
      </w:r>
      <w:r w:rsidR="00745EFA" w:rsidRPr="007F40A0">
        <w:rPr>
          <w:rFonts w:ascii="Calibri" w:hAnsi="Calibri" w:cs="Calibri"/>
          <w:vertAlign w:val="superscript"/>
        </w:rPr>
        <w:t>th</w:t>
      </w:r>
      <w:r w:rsidR="00745EFA" w:rsidRPr="007F40A0">
        <w:rPr>
          <w:rFonts w:ascii="Calibri" w:hAnsi="Calibri" w:cs="Calibri"/>
        </w:rPr>
        <w:t xml:space="preserve"> October 2025 8pm -6.30am 18</w:t>
      </w:r>
      <w:r w:rsidR="00745EFA" w:rsidRPr="007F40A0">
        <w:rPr>
          <w:rFonts w:ascii="Calibri" w:hAnsi="Calibri" w:cs="Calibri"/>
          <w:vertAlign w:val="superscript"/>
        </w:rPr>
        <w:t>th</w:t>
      </w:r>
      <w:r w:rsidR="00745EFA" w:rsidRPr="007F40A0">
        <w:rPr>
          <w:rFonts w:ascii="Calibri" w:hAnsi="Calibri" w:cs="Calibri"/>
        </w:rPr>
        <w:t xml:space="preserve"> October 2025 on Rock Road between junction with London Road (A24) and junction with Storrington Road to allow WSCC to carry out carriageway lining. Access for emergency services, residents and pedestrians only. View details at</w:t>
      </w:r>
      <w:r w:rsidR="00745EFA" w:rsidRPr="007F40A0">
        <w:rPr>
          <w:rStyle w:val="highlight-yellow"/>
          <w:rFonts w:ascii="Calibri" w:hAnsi="Calibri" w:cs="Calibri"/>
        </w:rPr>
        <w:t>:</w:t>
      </w:r>
      <w:r w:rsidR="007F40A0">
        <w:rPr>
          <w:rStyle w:val="highlight-yellow"/>
          <w:rFonts w:ascii="Calibri" w:hAnsi="Calibri" w:cs="Calibri"/>
        </w:rPr>
        <w:t xml:space="preserve"> </w:t>
      </w:r>
      <w:hyperlink r:id="rId10" w:history="1">
        <w:r w:rsidR="007F40A0" w:rsidRPr="007F40A0">
          <w:rPr>
            <w:rStyle w:val="Hyperlink"/>
            <w:rFonts w:ascii="Calibri" w:hAnsi="Calibri" w:cs="Calibri"/>
          </w:rPr>
          <w:t>https://api-gb.one.network/downloads/tm/1139/early-warning-notice_145316613_3978703_45c5678192.pdf</w:t>
        </w:r>
      </w:hyperlink>
      <w:r w:rsidR="00745EFA" w:rsidRPr="003F09F7">
        <w:rPr>
          <w:rFonts w:ascii="Calibri" w:eastAsia="Times New Roman" w:hAnsi="Calibri" w:cs="Calibri"/>
          <w:b/>
          <w:color w:val="000000"/>
        </w:rPr>
        <w:t xml:space="preserve">  </w:t>
      </w:r>
    </w:p>
    <w:p w14:paraId="60582325" w14:textId="47794592" w:rsidR="00745EFA" w:rsidRPr="003F09F7" w:rsidRDefault="00745EFA" w:rsidP="003F09F7">
      <w:pPr>
        <w:pStyle w:val="NormalWeb"/>
        <w:spacing w:after="0" w:afterAutospacing="0"/>
        <w:rPr>
          <w:rFonts w:ascii="Calibri" w:hAnsi="Calibri" w:cs="Calibri"/>
        </w:rPr>
      </w:pPr>
      <w:r w:rsidRPr="003F09F7">
        <w:rPr>
          <w:rFonts w:ascii="Calibri" w:eastAsia="Times New Roman" w:hAnsi="Calibri" w:cs="Calibri"/>
          <w:b/>
          <w:color w:val="000000"/>
        </w:rPr>
        <w:t>PT/9/25/11      Urgent matters</w:t>
      </w:r>
    </w:p>
    <w:p w14:paraId="0EF6F0E9" w14:textId="77777777" w:rsidR="00BD7442" w:rsidRDefault="00745EFA" w:rsidP="003F09F7">
      <w:pPr>
        <w:ind w:left="-142"/>
        <w:jc w:val="left"/>
        <w:rPr>
          <w:rFonts w:ascii="Calibri" w:eastAsia="Times New Roman" w:hAnsi="Calibri" w:cs="Calibri"/>
          <w:bCs/>
          <w:color w:val="000000"/>
          <w:sz w:val="24"/>
          <w:szCs w:val="24"/>
          <w:lang w:eastAsia="en-GB"/>
        </w:rPr>
      </w:pPr>
      <w:r w:rsidRPr="004863EF">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4863EF">
        <w:rPr>
          <w:rFonts w:ascii="Calibri" w:eastAsia="Times New Roman" w:hAnsi="Calibri" w:cs="Calibri"/>
          <w:bCs/>
          <w:color w:val="000000"/>
          <w:sz w:val="24"/>
          <w:szCs w:val="24"/>
          <w:lang w:eastAsia="en-GB"/>
        </w:rPr>
        <w:t xml:space="preserve"> </w:t>
      </w:r>
      <w:r w:rsidR="00BD7442">
        <w:rPr>
          <w:rFonts w:ascii="Calibri" w:eastAsia="Times New Roman" w:hAnsi="Calibri" w:cs="Calibri"/>
          <w:bCs/>
          <w:color w:val="000000"/>
          <w:sz w:val="24"/>
          <w:szCs w:val="24"/>
          <w:lang w:eastAsia="en-GB"/>
        </w:rPr>
        <w:t xml:space="preserve">Cllr Dillaway reported that the Milford Grange Management Company </w:t>
      </w:r>
    </w:p>
    <w:p w14:paraId="20A8EC8C" w14:textId="77777777" w:rsidR="009637C7" w:rsidRDefault="00BD7442"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are seeking to remove a </w:t>
      </w:r>
      <w:r w:rsidR="009637C7">
        <w:rPr>
          <w:rFonts w:ascii="Calibri" w:eastAsia="Times New Roman" w:hAnsi="Calibri" w:cs="Calibri"/>
          <w:bCs/>
          <w:color w:val="000000"/>
          <w:sz w:val="24"/>
          <w:szCs w:val="24"/>
          <w:lang w:eastAsia="en-GB"/>
        </w:rPr>
        <w:t>leaning tree on the corner of the estate, bordering</w:t>
      </w:r>
    </w:p>
    <w:p w14:paraId="41A2B647" w14:textId="77777777" w:rsidR="009637C7" w:rsidRDefault="009637C7"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Hampers Lane. WSCC is expected to issue a public notice for a temporary </w:t>
      </w:r>
    </w:p>
    <w:p w14:paraId="1069E958" w14:textId="77777777" w:rsidR="003F09F7" w:rsidRDefault="009637C7"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road closure in the coming weeks for the felling. </w:t>
      </w:r>
      <w:r w:rsidR="003F09F7">
        <w:rPr>
          <w:rFonts w:ascii="Calibri" w:eastAsia="Times New Roman" w:hAnsi="Calibri" w:cs="Calibri"/>
          <w:bCs/>
          <w:color w:val="000000"/>
          <w:sz w:val="24"/>
          <w:szCs w:val="24"/>
          <w:lang w:eastAsia="en-GB"/>
        </w:rPr>
        <w:t xml:space="preserve">Localised power supply </w:t>
      </w:r>
    </w:p>
    <w:p w14:paraId="3DE13702" w14:textId="05F6119A" w:rsidR="009637C7" w:rsidRDefault="003F09F7"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will be temporarily disconnected for safety whilst </w:t>
      </w:r>
      <w:r w:rsidR="009637C7">
        <w:rPr>
          <w:rFonts w:ascii="Calibri" w:eastAsia="Times New Roman" w:hAnsi="Calibri" w:cs="Calibri"/>
          <w:bCs/>
          <w:color w:val="000000"/>
          <w:sz w:val="24"/>
          <w:szCs w:val="24"/>
          <w:lang w:eastAsia="en-GB"/>
        </w:rPr>
        <w:t xml:space="preserve">works are carried out. </w:t>
      </w:r>
    </w:p>
    <w:p w14:paraId="024436FB" w14:textId="154D14CC" w:rsidR="003F09F7" w:rsidRDefault="003F09F7"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Members noted the report.</w:t>
      </w:r>
    </w:p>
    <w:p w14:paraId="13908C55" w14:textId="77777777" w:rsidR="003F09F7" w:rsidRDefault="003F09F7" w:rsidP="00745EFA">
      <w:pPr>
        <w:ind w:left="-142"/>
        <w:jc w:val="left"/>
        <w:rPr>
          <w:rFonts w:ascii="Calibri" w:eastAsia="Times New Roman" w:hAnsi="Calibri" w:cs="Calibri"/>
          <w:b/>
          <w:color w:val="000000"/>
          <w:sz w:val="24"/>
          <w:szCs w:val="24"/>
          <w:lang w:eastAsia="en-GB"/>
        </w:rPr>
      </w:pPr>
    </w:p>
    <w:p w14:paraId="2E82AE8D" w14:textId="7A8D234F" w:rsidR="00745EFA" w:rsidRPr="0034585D" w:rsidRDefault="00745EFA"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PT/9/25/12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p>
    <w:p w14:paraId="231A212E" w14:textId="77777777" w:rsidR="003F09F7" w:rsidRDefault="00745EFA" w:rsidP="003F09F7">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20</w:t>
      </w:r>
      <w:r w:rsidRPr="004F088E">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October 2025 </w:t>
      </w:r>
      <w:r w:rsidRPr="0034585D">
        <w:rPr>
          <w:rFonts w:ascii="Calibri" w:eastAsia="Times New Roman" w:hAnsi="Calibri" w:cs="Calibri"/>
          <w:bCs/>
          <w:color w:val="000000"/>
          <w:sz w:val="24"/>
          <w:szCs w:val="24"/>
          <w:lang w:eastAsia="en-GB"/>
        </w:rPr>
        <w:t>at 7:00pm</w:t>
      </w:r>
      <w:r>
        <w:rPr>
          <w:rFonts w:ascii="Calibri" w:eastAsia="Times New Roman" w:hAnsi="Calibri" w:cs="Calibri"/>
          <w:bCs/>
          <w:color w:val="000000"/>
          <w:sz w:val="24"/>
          <w:szCs w:val="24"/>
          <w:lang w:eastAsia="en-GB"/>
        </w:rPr>
        <w:t xml:space="preserve"> </w:t>
      </w:r>
    </w:p>
    <w:p w14:paraId="54B9CC0E" w14:textId="77777777" w:rsidR="003F09F7" w:rsidRDefault="003F09F7" w:rsidP="003F09F7">
      <w:pPr>
        <w:ind w:left="-142"/>
        <w:jc w:val="left"/>
        <w:rPr>
          <w:rFonts w:ascii="Calibri" w:eastAsia="Times New Roman" w:hAnsi="Calibri" w:cs="Calibri"/>
          <w:bCs/>
          <w:color w:val="000000"/>
          <w:sz w:val="24"/>
          <w:szCs w:val="24"/>
          <w:lang w:eastAsia="en-GB"/>
        </w:rPr>
      </w:pPr>
    </w:p>
    <w:p w14:paraId="2CA0C296" w14:textId="4C0DF672" w:rsidR="007F40A0" w:rsidRDefault="00745EFA" w:rsidP="003F09F7">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lastRenderedPageBreak/>
        <w:t xml:space="preserve">                             There being no further business to transact, the meeting was closed at</w:t>
      </w:r>
      <w:r w:rsidR="007F40A0">
        <w:rPr>
          <w:rFonts w:ascii="Calibri" w:eastAsia="Times New Roman" w:hAnsi="Calibri" w:cs="Calibri"/>
          <w:bCs/>
          <w:color w:val="000000"/>
          <w:sz w:val="24"/>
          <w:szCs w:val="24"/>
          <w:lang w:eastAsia="en-GB"/>
        </w:rPr>
        <w:t xml:space="preserve"> </w:t>
      </w:r>
    </w:p>
    <w:p w14:paraId="7DF197C2" w14:textId="4EB4416A" w:rsidR="00745EFA" w:rsidRDefault="007F40A0"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7:18pm.</w:t>
      </w:r>
      <w:r w:rsidR="00745EFA">
        <w:rPr>
          <w:rFonts w:ascii="Calibri" w:eastAsia="Times New Roman" w:hAnsi="Calibri" w:cs="Calibri"/>
          <w:bCs/>
          <w:color w:val="000000"/>
          <w:sz w:val="24"/>
          <w:szCs w:val="24"/>
          <w:lang w:eastAsia="en-GB"/>
        </w:rPr>
        <w:t xml:space="preserve"> </w:t>
      </w:r>
    </w:p>
    <w:p w14:paraId="7FC9D100" w14:textId="77777777" w:rsidR="00745EFA" w:rsidRDefault="00745EFA" w:rsidP="00745EFA">
      <w:pPr>
        <w:ind w:left="-142"/>
        <w:jc w:val="left"/>
        <w:rPr>
          <w:rFonts w:ascii="Calibri" w:eastAsia="Times New Roman" w:hAnsi="Calibri" w:cs="Calibri"/>
          <w:bCs/>
          <w:color w:val="000000"/>
          <w:sz w:val="24"/>
          <w:szCs w:val="24"/>
          <w:lang w:eastAsia="en-GB"/>
        </w:rPr>
      </w:pPr>
    </w:p>
    <w:p w14:paraId="14CB3067" w14:textId="655A5500" w:rsidR="00745EFA" w:rsidRDefault="00745EFA" w:rsidP="00745EFA">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Signed………………………………</w:t>
      </w:r>
      <w:r w:rsidR="003F09F7">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Dated………………………………</w:t>
      </w:r>
    </w:p>
    <w:p w14:paraId="3129E281" w14:textId="77777777" w:rsidR="002D5C9F" w:rsidRDefault="002D5C9F"/>
    <w:sectPr w:rsidR="002D5C9F" w:rsidSect="00B33E0C">
      <w:headerReference w:type="even" r:id="rId11"/>
      <w:headerReference w:type="default" r:id="rId12"/>
      <w:footerReference w:type="even" r:id="rId13"/>
      <w:footerReference w:type="default" r:id="rId14"/>
      <w:headerReference w:type="first" r:id="rId15"/>
      <w:footerReference w:type="first" r:id="rId16"/>
      <w:pgSz w:w="11907" w:h="16840" w:code="9"/>
      <w:pgMar w:top="0"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5E69" w14:textId="77777777" w:rsidR="002A4AD9" w:rsidRDefault="002A4AD9" w:rsidP="003F09F7">
      <w:r>
        <w:separator/>
      </w:r>
    </w:p>
  </w:endnote>
  <w:endnote w:type="continuationSeparator" w:id="0">
    <w:p w14:paraId="7C5D78AA" w14:textId="77777777" w:rsidR="002A4AD9" w:rsidRDefault="002A4AD9" w:rsidP="003F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4E2F" w14:textId="77777777" w:rsidR="00281C88" w:rsidRDefault="00281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67413"/>
      <w:docPartObj>
        <w:docPartGallery w:val="Page Numbers (Bottom of Page)"/>
        <w:docPartUnique/>
      </w:docPartObj>
    </w:sdtPr>
    <w:sdtEndPr>
      <w:rPr>
        <w:color w:val="7F7F7F" w:themeColor="background1" w:themeShade="7F"/>
        <w:spacing w:val="60"/>
      </w:rPr>
    </w:sdtEndPr>
    <w:sdtContent>
      <w:p w14:paraId="2B0E9F34" w14:textId="137BA7EC" w:rsidR="003F09F7" w:rsidRDefault="003F09F7" w:rsidP="003F09F7">
        <w:pPr>
          <w:pStyle w:val="Footer"/>
          <w:pBdr>
            <w:top w:val="single" w:sz="4" w:space="1" w:color="D9D9D9" w:themeColor="background1" w:themeShade="D9"/>
          </w:pBdr>
          <w:jc w:val="left"/>
          <w:rPr>
            <w:b/>
            <w:bCs/>
          </w:rPr>
        </w:pPr>
        <w:r w:rsidRPr="003F09F7">
          <w:rPr>
            <w:rFonts w:ascii="Calibri" w:hAnsi="Calibri" w:cs="Calibri"/>
            <w:sz w:val="18"/>
            <w:szCs w:val="18"/>
          </w:rPr>
          <w:fldChar w:fldCharType="begin"/>
        </w:r>
        <w:r w:rsidRPr="003F09F7">
          <w:rPr>
            <w:rFonts w:ascii="Calibri" w:hAnsi="Calibri" w:cs="Calibri"/>
            <w:sz w:val="18"/>
            <w:szCs w:val="18"/>
          </w:rPr>
          <w:instrText xml:space="preserve"> PAGE   \* MERGEFORMAT </w:instrText>
        </w:r>
        <w:r w:rsidRPr="003F09F7">
          <w:rPr>
            <w:rFonts w:ascii="Calibri" w:hAnsi="Calibri" w:cs="Calibri"/>
            <w:sz w:val="18"/>
            <w:szCs w:val="18"/>
          </w:rPr>
          <w:fldChar w:fldCharType="separate"/>
        </w:r>
        <w:r w:rsidRPr="003F09F7">
          <w:rPr>
            <w:rFonts w:ascii="Calibri" w:hAnsi="Calibri" w:cs="Calibri"/>
            <w:b/>
            <w:bCs/>
            <w:noProof/>
            <w:sz w:val="18"/>
            <w:szCs w:val="18"/>
          </w:rPr>
          <w:t>2</w:t>
        </w:r>
        <w:r w:rsidRPr="003F09F7">
          <w:rPr>
            <w:rFonts w:ascii="Calibri" w:hAnsi="Calibri" w:cs="Calibri"/>
            <w:b/>
            <w:bCs/>
            <w:noProof/>
            <w:sz w:val="18"/>
            <w:szCs w:val="18"/>
          </w:rPr>
          <w:fldChar w:fldCharType="end"/>
        </w:r>
        <w:r w:rsidRPr="003F09F7">
          <w:rPr>
            <w:rFonts w:ascii="Calibri" w:hAnsi="Calibri" w:cs="Calibri"/>
            <w:b/>
            <w:bCs/>
            <w:sz w:val="18"/>
            <w:szCs w:val="18"/>
          </w:rPr>
          <w:t xml:space="preserve"> | </w:t>
        </w:r>
        <w:r w:rsidRPr="003F09F7">
          <w:rPr>
            <w:rFonts w:ascii="Calibri" w:hAnsi="Calibri" w:cs="Calibri"/>
            <w:color w:val="7F7F7F" w:themeColor="background1" w:themeShade="7F"/>
            <w:spacing w:val="60"/>
            <w:sz w:val="18"/>
            <w:szCs w:val="18"/>
          </w:rPr>
          <w:t>Page</w:t>
        </w:r>
        <w:r>
          <w:rPr>
            <w:rFonts w:ascii="Calibri" w:hAnsi="Calibri" w:cs="Calibri"/>
            <w:color w:val="7F7F7F" w:themeColor="background1" w:themeShade="7F"/>
            <w:spacing w:val="60"/>
            <w:sz w:val="18"/>
            <w:szCs w:val="18"/>
          </w:rPr>
          <w:t xml:space="preserve">  PT Committee Meeting 15.9.2025 Draft Minutes </w:t>
        </w:r>
        <w:r w:rsidR="00281C88">
          <w:rPr>
            <w:rFonts w:ascii="Calibri" w:hAnsi="Calibri" w:cs="Calibri"/>
            <w:color w:val="7F7F7F" w:themeColor="background1" w:themeShade="7F"/>
            <w:spacing w:val="60"/>
            <w:sz w:val="18"/>
            <w:szCs w:val="18"/>
          </w:rPr>
          <w:t>confirmed AL – to be adopted</w:t>
        </w:r>
      </w:p>
    </w:sdtContent>
  </w:sdt>
  <w:p w14:paraId="740407DA" w14:textId="77777777" w:rsidR="003F09F7" w:rsidRDefault="003F0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36ED" w14:textId="77777777" w:rsidR="00281C88" w:rsidRDefault="00281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53D0" w14:textId="77777777" w:rsidR="002A4AD9" w:rsidRDefault="002A4AD9" w:rsidP="003F09F7">
      <w:r>
        <w:separator/>
      </w:r>
    </w:p>
  </w:footnote>
  <w:footnote w:type="continuationSeparator" w:id="0">
    <w:p w14:paraId="7E4734CF" w14:textId="77777777" w:rsidR="002A4AD9" w:rsidRDefault="002A4AD9" w:rsidP="003F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6CD0" w14:textId="7FB56CFF" w:rsidR="00281C88" w:rsidRDefault="00281C88">
    <w:pPr>
      <w:pStyle w:val="Header"/>
    </w:pPr>
    <w:r>
      <w:rPr>
        <w:noProof/>
      </w:rPr>
      <w:pict w14:anchorId="7BB23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37860" o:spid="_x0000_s1026" type="#_x0000_t136" style="position:absolute;left:0;text-align:left;margin-left:0;margin-top:0;width:397.75pt;height:238.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2F18" w14:textId="75BEE247" w:rsidR="00281C88" w:rsidRDefault="00281C88">
    <w:pPr>
      <w:pStyle w:val="Header"/>
    </w:pPr>
    <w:r>
      <w:rPr>
        <w:noProof/>
      </w:rPr>
      <w:pict w14:anchorId="23F12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37861" o:spid="_x0000_s1027" type="#_x0000_t136" style="position:absolute;left:0;text-align:left;margin-left:0;margin-top:0;width:397.75pt;height:238.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6EE1" w14:textId="61CD5DF7" w:rsidR="00281C88" w:rsidRDefault="00281C88">
    <w:pPr>
      <w:pStyle w:val="Header"/>
    </w:pPr>
    <w:r>
      <w:rPr>
        <w:noProof/>
      </w:rPr>
      <w:pict w14:anchorId="1C50C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37859" o:spid="_x0000_s1025" type="#_x0000_t136" style="position:absolute;left:0;text-align:left;margin-left:0;margin-top:0;width:397.75pt;height:238.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FB4"/>
    <w:multiLevelType w:val="hybridMultilevel"/>
    <w:tmpl w:val="169EF7F4"/>
    <w:lvl w:ilvl="0" w:tplc="6B6C9C56">
      <w:start w:val="1"/>
      <w:numFmt w:val="bullet"/>
      <w:lvlText w:val=""/>
      <w:lvlJc w:val="left"/>
      <w:pPr>
        <w:ind w:left="2210" w:hanging="360"/>
      </w:pPr>
      <w:rPr>
        <w:rFonts w:ascii="Symbol" w:hAnsi="Symbol"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abstractNum w:abstractNumId="1" w15:restartNumberingAfterBreak="0">
    <w:nsid w:val="26136734"/>
    <w:multiLevelType w:val="hybridMultilevel"/>
    <w:tmpl w:val="1AE419D8"/>
    <w:lvl w:ilvl="0" w:tplc="6B6C9C56">
      <w:start w:val="1"/>
      <w:numFmt w:val="bullet"/>
      <w:lvlText w:val=""/>
      <w:lvlJc w:val="left"/>
      <w:pPr>
        <w:ind w:left="2238" w:hanging="360"/>
      </w:pPr>
      <w:rPr>
        <w:rFonts w:ascii="Symbol" w:hAnsi="Symbol" w:hint="default"/>
      </w:rPr>
    </w:lvl>
    <w:lvl w:ilvl="1" w:tplc="08090003" w:tentative="1">
      <w:start w:val="1"/>
      <w:numFmt w:val="bullet"/>
      <w:lvlText w:val="o"/>
      <w:lvlJc w:val="left"/>
      <w:pPr>
        <w:ind w:left="2958" w:hanging="360"/>
      </w:pPr>
      <w:rPr>
        <w:rFonts w:ascii="Courier New" w:hAnsi="Courier New" w:cs="Courier New" w:hint="default"/>
      </w:rPr>
    </w:lvl>
    <w:lvl w:ilvl="2" w:tplc="08090005" w:tentative="1">
      <w:start w:val="1"/>
      <w:numFmt w:val="bullet"/>
      <w:lvlText w:val=""/>
      <w:lvlJc w:val="left"/>
      <w:pPr>
        <w:ind w:left="3678" w:hanging="360"/>
      </w:pPr>
      <w:rPr>
        <w:rFonts w:ascii="Wingdings" w:hAnsi="Wingdings" w:hint="default"/>
      </w:rPr>
    </w:lvl>
    <w:lvl w:ilvl="3" w:tplc="08090001" w:tentative="1">
      <w:start w:val="1"/>
      <w:numFmt w:val="bullet"/>
      <w:lvlText w:val=""/>
      <w:lvlJc w:val="left"/>
      <w:pPr>
        <w:ind w:left="4398" w:hanging="360"/>
      </w:pPr>
      <w:rPr>
        <w:rFonts w:ascii="Symbol" w:hAnsi="Symbol" w:hint="default"/>
      </w:rPr>
    </w:lvl>
    <w:lvl w:ilvl="4" w:tplc="08090003" w:tentative="1">
      <w:start w:val="1"/>
      <w:numFmt w:val="bullet"/>
      <w:lvlText w:val="o"/>
      <w:lvlJc w:val="left"/>
      <w:pPr>
        <w:ind w:left="5118" w:hanging="360"/>
      </w:pPr>
      <w:rPr>
        <w:rFonts w:ascii="Courier New" w:hAnsi="Courier New" w:cs="Courier New" w:hint="default"/>
      </w:rPr>
    </w:lvl>
    <w:lvl w:ilvl="5" w:tplc="08090005" w:tentative="1">
      <w:start w:val="1"/>
      <w:numFmt w:val="bullet"/>
      <w:lvlText w:val=""/>
      <w:lvlJc w:val="left"/>
      <w:pPr>
        <w:ind w:left="5838" w:hanging="360"/>
      </w:pPr>
      <w:rPr>
        <w:rFonts w:ascii="Wingdings" w:hAnsi="Wingdings" w:hint="default"/>
      </w:rPr>
    </w:lvl>
    <w:lvl w:ilvl="6" w:tplc="08090001" w:tentative="1">
      <w:start w:val="1"/>
      <w:numFmt w:val="bullet"/>
      <w:lvlText w:val=""/>
      <w:lvlJc w:val="left"/>
      <w:pPr>
        <w:ind w:left="6558" w:hanging="360"/>
      </w:pPr>
      <w:rPr>
        <w:rFonts w:ascii="Symbol" w:hAnsi="Symbol" w:hint="default"/>
      </w:rPr>
    </w:lvl>
    <w:lvl w:ilvl="7" w:tplc="08090003" w:tentative="1">
      <w:start w:val="1"/>
      <w:numFmt w:val="bullet"/>
      <w:lvlText w:val="o"/>
      <w:lvlJc w:val="left"/>
      <w:pPr>
        <w:ind w:left="7278" w:hanging="360"/>
      </w:pPr>
      <w:rPr>
        <w:rFonts w:ascii="Courier New" w:hAnsi="Courier New" w:cs="Courier New" w:hint="default"/>
      </w:rPr>
    </w:lvl>
    <w:lvl w:ilvl="8" w:tplc="08090005" w:tentative="1">
      <w:start w:val="1"/>
      <w:numFmt w:val="bullet"/>
      <w:lvlText w:val=""/>
      <w:lvlJc w:val="left"/>
      <w:pPr>
        <w:ind w:left="7998" w:hanging="360"/>
      </w:pPr>
      <w:rPr>
        <w:rFonts w:ascii="Wingdings" w:hAnsi="Wingdings" w:hint="default"/>
      </w:rPr>
    </w:lvl>
  </w:abstractNum>
  <w:abstractNum w:abstractNumId="2" w15:restartNumberingAfterBreak="0">
    <w:nsid w:val="42712842"/>
    <w:multiLevelType w:val="hybridMultilevel"/>
    <w:tmpl w:val="3918CD3A"/>
    <w:lvl w:ilvl="0" w:tplc="08090001">
      <w:start w:val="1"/>
      <w:numFmt w:val="bullet"/>
      <w:lvlText w:val=""/>
      <w:lvlJc w:val="left"/>
      <w:pPr>
        <w:ind w:left="2240" w:hanging="360"/>
      </w:pPr>
      <w:rPr>
        <w:rFonts w:ascii="Symbol" w:hAnsi="Symbol" w:hint="default"/>
      </w:rPr>
    </w:lvl>
    <w:lvl w:ilvl="1" w:tplc="08090003" w:tentative="1">
      <w:start w:val="1"/>
      <w:numFmt w:val="bullet"/>
      <w:lvlText w:val="o"/>
      <w:lvlJc w:val="left"/>
      <w:pPr>
        <w:ind w:left="2960" w:hanging="360"/>
      </w:pPr>
      <w:rPr>
        <w:rFonts w:ascii="Courier New" w:hAnsi="Courier New" w:cs="Courier New" w:hint="default"/>
      </w:rPr>
    </w:lvl>
    <w:lvl w:ilvl="2" w:tplc="08090005" w:tentative="1">
      <w:start w:val="1"/>
      <w:numFmt w:val="bullet"/>
      <w:lvlText w:val=""/>
      <w:lvlJc w:val="left"/>
      <w:pPr>
        <w:ind w:left="3680" w:hanging="360"/>
      </w:pPr>
      <w:rPr>
        <w:rFonts w:ascii="Wingdings" w:hAnsi="Wingdings" w:hint="default"/>
      </w:rPr>
    </w:lvl>
    <w:lvl w:ilvl="3" w:tplc="08090001" w:tentative="1">
      <w:start w:val="1"/>
      <w:numFmt w:val="bullet"/>
      <w:lvlText w:val=""/>
      <w:lvlJc w:val="left"/>
      <w:pPr>
        <w:ind w:left="4400" w:hanging="360"/>
      </w:pPr>
      <w:rPr>
        <w:rFonts w:ascii="Symbol" w:hAnsi="Symbol" w:hint="default"/>
      </w:rPr>
    </w:lvl>
    <w:lvl w:ilvl="4" w:tplc="08090003" w:tentative="1">
      <w:start w:val="1"/>
      <w:numFmt w:val="bullet"/>
      <w:lvlText w:val="o"/>
      <w:lvlJc w:val="left"/>
      <w:pPr>
        <w:ind w:left="5120" w:hanging="360"/>
      </w:pPr>
      <w:rPr>
        <w:rFonts w:ascii="Courier New" w:hAnsi="Courier New" w:cs="Courier New" w:hint="default"/>
      </w:rPr>
    </w:lvl>
    <w:lvl w:ilvl="5" w:tplc="08090005" w:tentative="1">
      <w:start w:val="1"/>
      <w:numFmt w:val="bullet"/>
      <w:lvlText w:val=""/>
      <w:lvlJc w:val="left"/>
      <w:pPr>
        <w:ind w:left="5840" w:hanging="360"/>
      </w:pPr>
      <w:rPr>
        <w:rFonts w:ascii="Wingdings" w:hAnsi="Wingdings" w:hint="default"/>
      </w:rPr>
    </w:lvl>
    <w:lvl w:ilvl="6" w:tplc="08090001" w:tentative="1">
      <w:start w:val="1"/>
      <w:numFmt w:val="bullet"/>
      <w:lvlText w:val=""/>
      <w:lvlJc w:val="left"/>
      <w:pPr>
        <w:ind w:left="6560" w:hanging="360"/>
      </w:pPr>
      <w:rPr>
        <w:rFonts w:ascii="Symbol" w:hAnsi="Symbol" w:hint="default"/>
      </w:rPr>
    </w:lvl>
    <w:lvl w:ilvl="7" w:tplc="08090003" w:tentative="1">
      <w:start w:val="1"/>
      <w:numFmt w:val="bullet"/>
      <w:lvlText w:val="o"/>
      <w:lvlJc w:val="left"/>
      <w:pPr>
        <w:ind w:left="7280" w:hanging="360"/>
      </w:pPr>
      <w:rPr>
        <w:rFonts w:ascii="Courier New" w:hAnsi="Courier New" w:cs="Courier New" w:hint="default"/>
      </w:rPr>
    </w:lvl>
    <w:lvl w:ilvl="8" w:tplc="08090005" w:tentative="1">
      <w:start w:val="1"/>
      <w:numFmt w:val="bullet"/>
      <w:lvlText w:val=""/>
      <w:lvlJc w:val="left"/>
      <w:pPr>
        <w:ind w:left="8000" w:hanging="360"/>
      </w:pPr>
      <w:rPr>
        <w:rFonts w:ascii="Wingdings" w:hAnsi="Wingdings" w:hint="default"/>
      </w:rPr>
    </w:lvl>
  </w:abstractNum>
  <w:num w:numId="1" w16cid:durableId="1604337558">
    <w:abstractNumId w:val="0"/>
  </w:num>
  <w:num w:numId="2" w16cid:durableId="284240659">
    <w:abstractNumId w:val="2"/>
  </w:num>
  <w:num w:numId="3" w16cid:durableId="193011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FA"/>
    <w:rsid w:val="000A5E6B"/>
    <w:rsid w:val="001A0967"/>
    <w:rsid w:val="001F646B"/>
    <w:rsid w:val="00281C88"/>
    <w:rsid w:val="002A4AD9"/>
    <w:rsid w:val="002D5C9F"/>
    <w:rsid w:val="003F09F7"/>
    <w:rsid w:val="004555F7"/>
    <w:rsid w:val="0057012D"/>
    <w:rsid w:val="006502B0"/>
    <w:rsid w:val="006754F6"/>
    <w:rsid w:val="00745EFA"/>
    <w:rsid w:val="007A537E"/>
    <w:rsid w:val="007F40A0"/>
    <w:rsid w:val="00904AAA"/>
    <w:rsid w:val="00932754"/>
    <w:rsid w:val="00933AA6"/>
    <w:rsid w:val="009433CD"/>
    <w:rsid w:val="009637C7"/>
    <w:rsid w:val="009E5745"/>
    <w:rsid w:val="00A15094"/>
    <w:rsid w:val="00A21BCB"/>
    <w:rsid w:val="00A92510"/>
    <w:rsid w:val="00AE630D"/>
    <w:rsid w:val="00AE7EAA"/>
    <w:rsid w:val="00B33E0C"/>
    <w:rsid w:val="00B771FD"/>
    <w:rsid w:val="00BD7442"/>
    <w:rsid w:val="00BF7487"/>
    <w:rsid w:val="00C06934"/>
    <w:rsid w:val="00D14572"/>
    <w:rsid w:val="00D5668D"/>
    <w:rsid w:val="00E95153"/>
    <w:rsid w:val="00EA1646"/>
    <w:rsid w:val="00EE625E"/>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2B525C"/>
  <w15:chartTrackingRefBased/>
  <w15:docId w15:val="{33EEC9EE-2379-45CA-BDF9-96657CD6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FA"/>
  </w:style>
  <w:style w:type="paragraph" w:styleId="Heading1">
    <w:name w:val="heading 1"/>
    <w:basedOn w:val="Normal"/>
    <w:next w:val="Normal"/>
    <w:link w:val="Heading1Char"/>
    <w:uiPriority w:val="9"/>
    <w:qFormat/>
    <w:rsid w:val="00745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E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E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E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E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FA"/>
    <w:rPr>
      <w:rFonts w:eastAsiaTheme="majorEastAsia" w:cstheme="majorBidi"/>
      <w:color w:val="272727" w:themeColor="text1" w:themeTint="D8"/>
    </w:rPr>
  </w:style>
  <w:style w:type="paragraph" w:styleId="Title">
    <w:name w:val="Title"/>
    <w:basedOn w:val="Normal"/>
    <w:next w:val="Normal"/>
    <w:link w:val="TitleChar"/>
    <w:uiPriority w:val="10"/>
    <w:qFormat/>
    <w:rsid w:val="00745E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FA"/>
    <w:pPr>
      <w:spacing w:before="160" w:after="160"/>
    </w:pPr>
    <w:rPr>
      <w:i/>
      <w:iCs/>
      <w:color w:val="404040" w:themeColor="text1" w:themeTint="BF"/>
    </w:rPr>
  </w:style>
  <w:style w:type="character" w:customStyle="1" w:styleId="QuoteChar">
    <w:name w:val="Quote Char"/>
    <w:basedOn w:val="DefaultParagraphFont"/>
    <w:link w:val="Quote"/>
    <w:uiPriority w:val="29"/>
    <w:rsid w:val="00745EFA"/>
    <w:rPr>
      <w:i/>
      <w:iCs/>
      <w:color w:val="404040" w:themeColor="text1" w:themeTint="BF"/>
    </w:rPr>
  </w:style>
  <w:style w:type="paragraph" w:styleId="ListParagraph">
    <w:name w:val="List Paragraph"/>
    <w:basedOn w:val="Normal"/>
    <w:uiPriority w:val="34"/>
    <w:qFormat/>
    <w:rsid w:val="00745EFA"/>
    <w:pPr>
      <w:ind w:left="720"/>
      <w:contextualSpacing/>
    </w:pPr>
  </w:style>
  <w:style w:type="character" w:styleId="IntenseEmphasis">
    <w:name w:val="Intense Emphasis"/>
    <w:basedOn w:val="DefaultParagraphFont"/>
    <w:uiPriority w:val="21"/>
    <w:qFormat/>
    <w:rsid w:val="00745EFA"/>
    <w:rPr>
      <w:i/>
      <w:iCs/>
      <w:color w:val="0F4761" w:themeColor="accent1" w:themeShade="BF"/>
    </w:rPr>
  </w:style>
  <w:style w:type="paragraph" w:styleId="IntenseQuote">
    <w:name w:val="Intense Quote"/>
    <w:basedOn w:val="Normal"/>
    <w:next w:val="Normal"/>
    <w:link w:val="IntenseQuoteChar"/>
    <w:uiPriority w:val="30"/>
    <w:qFormat/>
    <w:rsid w:val="00745EF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45EFA"/>
    <w:rPr>
      <w:i/>
      <w:iCs/>
      <w:color w:val="0F4761" w:themeColor="accent1" w:themeShade="BF"/>
    </w:rPr>
  </w:style>
  <w:style w:type="character" w:styleId="IntenseReference">
    <w:name w:val="Intense Reference"/>
    <w:basedOn w:val="DefaultParagraphFont"/>
    <w:uiPriority w:val="32"/>
    <w:qFormat/>
    <w:rsid w:val="00745EFA"/>
    <w:rPr>
      <w:b/>
      <w:bCs/>
      <w:smallCaps/>
      <w:color w:val="0F4761" w:themeColor="accent1" w:themeShade="BF"/>
      <w:spacing w:val="5"/>
    </w:rPr>
  </w:style>
  <w:style w:type="character" w:styleId="Hyperlink">
    <w:name w:val="Hyperlink"/>
    <w:basedOn w:val="DefaultParagraphFont"/>
    <w:uiPriority w:val="99"/>
    <w:unhideWhenUsed/>
    <w:rsid w:val="00745EFA"/>
    <w:rPr>
      <w:color w:val="467886" w:themeColor="hyperlink"/>
      <w:u w:val="single"/>
    </w:rPr>
  </w:style>
  <w:style w:type="paragraph" w:styleId="NormalWeb">
    <w:name w:val="Normal (Web)"/>
    <w:basedOn w:val="Normal"/>
    <w:uiPriority w:val="99"/>
    <w:unhideWhenUsed/>
    <w:rsid w:val="00745EFA"/>
    <w:pPr>
      <w:spacing w:before="100" w:beforeAutospacing="1" w:after="100" w:afterAutospacing="1"/>
      <w:jc w:val="left"/>
    </w:pPr>
    <w:rPr>
      <w:rFonts w:ascii="Aptos" w:hAnsi="Aptos" w:cs="Aptos"/>
      <w:sz w:val="24"/>
      <w:szCs w:val="24"/>
      <w:lang w:eastAsia="en-GB"/>
    </w:rPr>
  </w:style>
  <w:style w:type="character" w:customStyle="1" w:styleId="highlight-yellow">
    <w:name w:val="highlight-yellow"/>
    <w:basedOn w:val="DefaultParagraphFont"/>
    <w:rsid w:val="00745EFA"/>
  </w:style>
  <w:style w:type="character" w:styleId="UnresolvedMention">
    <w:name w:val="Unresolved Mention"/>
    <w:basedOn w:val="DefaultParagraphFont"/>
    <w:uiPriority w:val="99"/>
    <w:semiHidden/>
    <w:unhideWhenUsed/>
    <w:rsid w:val="007F40A0"/>
    <w:rPr>
      <w:color w:val="605E5C"/>
      <w:shd w:val="clear" w:color="auto" w:fill="E1DFDD"/>
    </w:rPr>
  </w:style>
  <w:style w:type="paragraph" w:styleId="Header">
    <w:name w:val="header"/>
    <w:basedOn w:val="Normal"/>
    <w:link w:val="HeaderChar"/>
    <w:uiPriority w:val="99"/>
    <w:unhideWhenUsed/>
    <w:rsid w:val="003F09F7"/>
    <w:pPr>
      <w:tabs>
        <w:tab w:val="center" w:pos="4513"/>
        <w:tab w:val="right" w:pos="9026"/>
      </w:tabs>
    </w:pPr>
  </w:style>
  <w:style w:type="character" w:customStyle="1" w:styleId="HeaderChar">
    <w:name w:val="Header Char"/>
    <w:basedOn w:val="DefaultParagraphFont"/>
    <w:link w:val="Header"/>
    <w:uiPriority w:val="99"/>
    <w:rsid w:val="003F09F7"/>
  </w:style>
  <w:style w:type="paragraph" w:styleId="Footer">
    <w:name w:val="footer"/>
    <w:basedOn w:val="Normal"/>
    <w:link w:val="FooterChar"/>
    <w:uiPriority w:val="99"/>
    <w:unhideWhenUsed/>
    <w:rsid w:val="003F09F7"/>
    <w:pPr>
      <w:tabs>
        <w:tab w:val="center" w:pos="4513"/>
        <w:tab w:val="right" w:pos="9026"/>
      </w:tabs>
    </w:pPr>
  </w:style>
  <w:style w:type="character" w:customStyle="1" w:styleId="FooterChar">
    <w:name w:val="Footer Char"/>
    <w:basedOn w:val="DefaultParagraphFont"/>
    <w:link w:val="Footer"/>
    <w:uiPriority w:val="99"/>
    <w:rsid w:val="003F0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pi-gb.one.network/downloads/tm/1139/early-warning-notice_145316613_3978703_45c5678192.pdf" TargetMode="External"/><Relationship Id="rId4" Type="http://schemas.openxmlformats.org/officeDocument/2006/relationships/webSettings" Target="webSettings.xml"/><Relationship Id="rId9" Type="http://schemas.openxmlformats.org/officeDocument/2006/relationships/hyperlink" Target="https://api-gb.one.network/downloads/tm/1139/early-warning-notice_145144267_3968431_370625bc1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2025-09-29T09:04:00Z</dcterms:created>
  <dcterms:modified xsi:type="dcterms:W3CDTF">2025-09-29T09:04:00Z</dcterms:modified>
</cp:coreProperties>
</file>